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59730" w14:textId="4F7F4EB0" w:rsidR="00E55F6A" w:rsidRDefault="00E55F6A" w:rsidP="00E55F6A">
      <w:pPr>
        <w:pStyle w:val="HLNewsletter"/>
      </w:pPr>
      <w:r>
        <w:t>Vortrags-Manuskript</w:t>
      </w:r>
      <w:r w:rsidR="00245DD5">
        <w:br/>
        <w:t>zur</w:t>
      </w:r>
      <w:r>
        <w:t xml:space="preserve"> Präsentation</w:t>
      </w:r>
      <w:r w:rsidR="00245DD5">
        <w:br/>
      </w:r>
      <w:r>
        <w:t>»Informationsveranstaltung Umsatzsteuer«,</w:t>
      </w:r>
      <w:r>
        <w:br/>
        <w:t>Stand</w:t>
      </w:r>
      <w:r w:rsidR="001748E0">
        <w:t xml:space="preserve">: </w:t>
      </w:r>
      <w:r w:rsidR="001E4589">
        <w:t>November</w:t>
      </w:r>
      <w:r>
        <w:t xml:space="preserve"> 2020</w:t>
      </w:r>
    </w:p>
    <w:p w14:paraId="2CAD0021" w14:textId="77777777" w:rsidR="00E11732" w:rsidRDefault="00E11732" w:rsidP="00E11732">
      <w:pPr>
        <w:pStyle w:val="CopyNewsletter"/>
      </w:pPr>
    </w:p>
    <w:p w14:paraId="6E9980BC" w14:textId="6EC194E5" w:rsidR="00E11732" w:rsidRDefault="004435EF" w:rsidP="0005120B">
      <w:pPr>
        <w:pStyle w:val="CopyNewsletter"/>
        <w:rPr>
          <w:color w:val="000000" w:themeColor="text1"/>
        </w:rPr>
      </w:pPr>
      <w:r w:rsidRPr="004435EF">
        <w:rPr>
          <w:color w:val="000000" w:themeColor="text1"/>
        </w:rPr>
        <w:t>Schwarz</w:t>
      </w:r>
      <w:r w:rsidR="00E11732" w:rsidRPr="004435EF">
        <w:rPr>
          <w:color w:val="000000" w:themeColor="text1"/>
        </w:rPr>
        <w:t>: Vortrag</w:t>
      </w:r>
    </w:p>
    <w:p w14:paraId="55958F2B" w14:textId="1C63BC4D" w:rsidR="00797AAF" w:rsidRPr="00797AAF" w:rsidRDefault="00797AAF" w:rsidP="00797AAF">
      <w:pPr>
        <w:pStyle w:val="CopyNewsletter"/>
        <w:rPr>
          <w:color w:val="008000"/>
        </w:rPr>
      </w:pPr>
      <w:r>
        <w:rPr>
          <w:color w:val="008000"/>
        </w:rPr>
        <w:t xml:space="preserve">Grün: </w:t>
      </w:r>
      <w:r w:rsidRPr="00797AAF">
        <w:rPr>
          <w:color w:val="008000"/>
        </w:rPr>
        <w:t>Hintergrundinformationen</w:t>
      </w:r>
    </w:p>
    <w:p w14:paraId="2070566F" w14:textId="77777777" w:rsidR="00797AAF" w:rsidRDefault="00797AAF" w:rsidP="00797AAF">
      <w:pPr>
        <w:pStyle w:val="CopyNewsletterAufzhlung"/>
        <w:rPr>
          <w:color w:val="008000"/>
        </w:rPr>
      </w:pPr>
      <w:r w:rsidRPr="00797AAF">
        <w:rPr>
          <w:color w:val="008000"/>
        </w:rPr>
        <w:t>Grün: »Regie-Anweisung«</w:t>
      </w:r>
    </w:p>
    <w:p w14:paraId="01663F97" w14:textId="77777777" w:rsidR="00E55F6A" w:rsidRDefault="00E55F6A" w:rsidP="00E11732">
      <w:pPr>
        <w:pStyle w:val="CopyNewsletter"/>
        <w:rPr>
          <w:rFonts w:cs="Times New Roman"/>
        </w:rPr>
      </w:pPr>
    </w:p>
    <w:p w14:paraId="4CD3A22E" w14:textId="77777777" w:rsidR="00E55F6A" w:rsidRDefault="00382968" w:rsidP="005A5B80">
      <w:pPr>
        <w:spacing w:after="0" w:line="300" w:lineRule="exact"/>
        <w:outlineLvl w:val="0"/>
        <w:rPr>
          <w:rFonts w:ascii="Times New Roman" w:hAnsi="Times New Roman" w:cs="Times New Roman"/>
          <w:sz w:val="20"/>
          <w:szCs w:val="20"/>
        </w:rPr>
      </w:pPr>
      <w:r w:rsidRPr="00851C8B">
        <w:rPr>
          <w:rFonts w:ascii="Times New Roman" w:hAnsi="Times New Roman" w:cs="Times New Roman"/>
          <w:sz w:val="20"/>
          <w:szCs w:val="20"/>
        </w:rPr>
        <w:t>Folie</w:t>
      </w:r>
      <w:r w:rsidR="00E55F6A">
        <w:rPr>
          <w:rFonts w:ascii="Times New Roman" w:hAnsi="Times New Roman" w:cs="Times New Roman"/>
          <w:sz w:val="20"/>
          <w:szCs w:val="20"/>
        </w:rPr>
        <w:t xml:space="preserve"> 1</w:t>
      </w:r>
    </w:p>
    <w:p w14:paraId="15CB64E6" w14:textId="6CAA84C4" w:rsidR="00E55F6A" w:rsidRDefault="00EB0481" w:rsidP="005A5B80">
      <w:pPr>
        <w:pStyle w:val="SLNewsletter"/>
        <w:outlineLvl w:val="0"/>
      </w:pPr>
      <w:r>
        <w:t>Präsentations-</w:t>
      </w:r>
      <w:r w:rsidR="00E55F6A">
        <w:t>Titel</w:t>
      </w:r>
    </w:p>
    <w:p w14:paraId="212E2FEA" w14:textId="4ED4C8CC" w:rsidR="00E55F6A" w:rsidRPr="004435EF" w:rsidRDefault="00E55F6A" w:rsidP="00E55F6A">
      <w:pPr>
        <w:pStyle w:val="CopyNewsletterAufzhlung"/>
        <w:rPr>
          <w:color w:val="008000"/>
        </w:rPr>
      </w:pPr>
      <w:r w:rsidRPr="004435EF">
        <w:rPr>
          <w:color w:val="008000"/>
        </w:rPr>
        <w:t>Teilnehmende</w:t>
      </w:r>
      <w:r w:rsidR="004435EF">
        <w:rPr>
          <w:color w:val="008000"/>
        </w:rPr>
        <w:t xml:space="preserve"> begrüßen</w:t>
      </w:r>
    </w:p>
    <w:p w14:paraId="5E00C7A5" w14:textId="388236DA" w:rsidR="00E11732" w:rsidRPr="001E4589" w:rsidRDefault="00E55F6A" w:rsidP="00382968">
      <w:pPr>
        <w:pStyle w:val="CopyNewsletterAufzhlung"/>
        <w:rPr>
          <w:color w:val="008000"/>
        </w:rPr>
      </w:pPr>
      <w:r w:rsidRPr="004435EF">
        <w:rPr>
          <w:color w:val="008000"/>
        </w:rPr>
        <w:t>Vortragende</w:t>
      </w:r>
      <w:r w:rsidR="004435EF">
        <w:rPr>
          <w:color w:val="008000"/>
        </w:rPr>
        <w:t>*</w:t>
      </w:r>
      <w:r w:rsidRPr="004435EF">
        <w:rPr>
          <w:color w:val="008000"/>
        </w:rPr>
        <w:t>n</w:t>
      </w:r>
      <w:r w:rsidR="004435EF">
        <w:rPr>
          <w:color w:val="008000"/>
        </w:rPr>
        <w:t xml:space="preserve"> vorstellen</w:t>
      </w:r>
    </w:p>
    <w:p w14:paraId="0A1F0FB8" w14:textId="77777777" w:rsidR="00477D16" w:rsidRDefault="00477D16" w:rsidP="00382968">
      <w:pPr>
        <w:spacing w:after="0" w:line="300" w:lineRule="exact"/>
        <w:rPr>
          <w:rFonts w:ascii="Times New Roman" w:hAnsi="Times New Roman" w:cs="Times New Roman"/>
          <w:sz w:val="20"/>
          <w:szCs w:val="20"/>
        </w:rPr>
      </w:pPr>
    </w:p>
    <w:p w14:paraId="06A02A1A" w14:textId="3DE54374" w:rsidR="00382968" w:rsidRPr="00851C8B" w:rsidRDefault="00382968" w:rsidP="005A5B80">
      <w:pPr>
        <w:spacing w:after="0" w:line="300" w:lineRule="exact"/>
        <w:outlineLvl w:val="0"/>
        <w:rPr>
          <w:rFonts w:ascii="Times New Roman" w:hAnsi="Times New Roman" w:cs="Times New Roman"/>
          <w:sz w:val="20"/>
          <w:szCs w:val="20"/>
        </w:rPr>
      </w:pPr>
      <w:r w:rsidRPr="00851C8B">
        <w:rPr>
          <w:rFonts w:ascii="Times New Roman" w:hAnsi="Times New Roman" w:cs="Times New Roman"/>
          <w:sz w:val="20"/>
          <w:szCs w:val="20"/>
        </w:rPr>
        <w:t>Folie 2</w:t>
      </w:r>
      <w:r w:rsidR="00E30F16">
        <w:rPr>
          <w:rFonts w:ascii="Times New Roman" w:hAnsi="Times New Roman" w:cs="Times New Roman"/>
          <w:sz w:val="20"/>
          <w:szCs w:val="20"/>
        </w:rPr>
        <w:t>+3</w:t>
      </w:r>
    </w:p>
    <w:p w14:paraId="497BD6E0" w14:textId="73727027" w:rsidR="00382968" w:rsidRDefault="00382968" w:rsidP="005A5B80">
      <w:pPr>
        <w:pStyle w:val="SLNewsletter"/>
        <w:outlineLvl w:val="0"/>
      </w:pPr>
      <w:r w:rsidRPr="00851C8B">
        <w:t>Agenda</w:t>
      </w:r>
    </w:p>
    <w:p w14:paraId="793B96E8" w14:textId="2AE24032" w:rsidR="004435EF" w:rsidRPr="004435EF" w:rsidRDefault="004435EF" w:rsidP="004435EF">
      <w:pPr>
        <w:pStyle w:val="CopyNewsletterAufzhlung"/>
        <w:rPr>
          <w:color w:val="008000"/>
        </w:rPr>
      </w:pPr>
      <w:r>
        <w:rPr>
          <w:color w:val="008000"/>
        </w:rPr>
        <w:t>Zeitrahmen vorstellen</w:t>
      </w:r>
    </w:p>
    <w:p w14:paraId="2EEF2864" w14:textId="2C9368BA" w:rsidR="00382968" w:rsidRPr="00851C8B" w:rsidRDefault="00382968" w:rsidP="00382968">
      <w:pPr>
        <w:spacing w:after="0" w:line="300" w:lineRule="exact"/>
        <w:rPr>
          <w:rFonts w:ascii="Times New Roman" w:hAnsi="Times New Roman" w:cs="Times New Roman"/>
          <w:sz w:val="20"/>
          <w:szCs w:val="20"/>
        </w:rPr>
      </w:pPr>
      <w:r w:rsidRPr="00851C8B">
        <w:rPr>
          <w:rFonts w:ascii="Times New Roman" w:hAnsi="Times New Roman" w:cs="Times New Roman"/>
          <w:sz w:val="20"/>
          <w:szCs w:val="20"/>
        </w:rPr>
        <w:t xml:space="preserve">Wir möchten Ihnen </w:t>
      </w:r>
      <w:r w:rsidR="004435EF">
        <w:rPr>
          <w:rFonts w:ascii="Times New Roman" w:hAnsi="Times New Roman" w:cs="Times New Roman"/>
          <w:sz w:val="20"/>
          <w:szCs w:val="20"/>
        </w:rPr>
        <w:t xml:space="preserve">heute </w:t>
      </w:r>
      <w:r w:rsidRPr="00851C8B">
        <w:rPr>
          <w:rFonts w:ascii="Times New Roman" w:hAnsi="Times New Roman" w:cs="Times New Roman"/>
          <w:sz w:val="20"/>
          <w:szCs w:val="20"/>
        </w:rPr>
        <w:t xml:space="preserve">die </w:t>
      </w:r>
      <w:r w:rsidR="004435EF">
        <w:rPr>
          <w:rFonts w:ascii="Times New Roman" w:hAnsi="Times New Roman" w:cs="Times New Roman"/>
          <w:sz w:val="20"/>
          <w:szCs w:val="20"/>
        </w:rPr>
        <w:t xml:space="preserve">zukünftigen, </w:t>
      </w:r>
      <w:r w:rsidRPr="00851C8B">
        <w:rPr>
          <w:rFonts w:ascii="Times New Roman" w:hAnsi="Times New Roman" w:cs="Times New Roman"/>
          <w:sz w:val="20"/>
          <w:szCs w:val="20"/>
        </w:rPr>
        <w:t>rechtlichen Rahmenbed</w:t>
      </w:r>
      <w:r w:rsidR="004435EF">
        <w:rPr>
          <w:rFonts w:ascii="Times New Roman" w:hAnsi="Times New Roman" w:cs="Times New Roman"/>
          <w:sz w:val="20"/>
          <w:szCs w:val="20"/>
        </w:rPr>
        <w:t>ingungen für Ihre Körperschaften</w:t>
      </w:r>
      <w:r w:rsidRPr="00851C8B">
        <w:rPr>
          <w:rFonts w:ascii="Times New Roman" w:hAnsi="Times New Roman" w:cs="Times New Roman"/>
          <w:sz w:val="20"/>
          <w:szCs w:val="20"/>
        </w:rPr>
        <w:t xml:space="preserve"> darstellen. </w:t>
      </w:r>
    </w:p>
    <w:p w14:paraId="104F56CA" w14:textId="5ED5CDC3" w:rsidR="004435EF" w:rsidRDefault="00382968" w:rsidP="004435EF">
      <w:pPr>
        <w:pStyle w:val="CopyNewsletterEinzug"/>
      </w:pPr>
      <w:r w:rsidRPr="00851C8B">
        <w:t xml:space="preserve">In einem zweiten Teil erläutern wir die Strukturen, die unserer Landeskirche </w:t>
      </w:r>
      <w:r w:rsidR="004435EF">
        <w:t xml:space="preserve">und die Regionalverwaltungen </w:t>
      </w:r>
      <w:r w:rsidRPr="00851C8B">
        <w:t xml:space="preserve">aufgebaut </w:t>
      </w:r>
      <w:r w:rsidR="004435EF">
        <w:t>haben. Wir unterstützen Sie damit, Ihrer Steuerpflicht zuverlässig nachzukommen.</w:t>
      </w:r>
    </w:p>
    <w:p w14:paraId="4B6EE6CF" w14:textId="77777777" w:rsidR="00E11732" w:rsidRDefault="00382968" w:rsidP="004435EF">
      <w:pPr>
        <w:pStyle w:val="CopyNewsletterEinzug"/>
      </w:pPr>
      <w:r w:rsidRPr="00851C8B">
        <w:t>In einem dritten Teil können Sie uns Fragen stellen</w:t>
      </w:r>
      <w:r w:rsidR="00E11732">
        <w:t>.</w:t>
      </w:r>
    </w:p>
    <w:p w14:paraId="2207E216" w14:textId="567F30FE" w:rsidR="00A1550E" w:rsidRPr="001A53B4" w:rsidRDefault="00F26E58" w:rsidP="001A53B4">
      <w:pPr>
        <w:pStyle w:val="CopyNewsletterAufzhlung"/>
        <w:rPr>
          <w:color w:val="008000"/>
        </w:rPr>
      </w:pPr>
      <w:r w:rsidRPr="001A53B4">
        <w:rPr>
          <w:color w:val="008000"/>
        </w:rPr>
        <w:t>F</w:t>
      </w:r>
      <w:r w:rsidR="00382968" w:rsidRPr="001A53B4">
        <w:rPr>
          <w:color w:val="008000"/>
        </w:rPr>
        <w:t xml:space="preserve">estlegen, </w:t>
      </w:r>
      <w:r w:rsidRPr="001A53B4">
        <w:rPr>
          <w:color w:val="008000"/>
        </w:rPr>
        <w:t>wann Fragen</w:t>
      </w:r>
      <w:r w:rsidR="00A1550E" w:rsidRPr="001A53B4">
        <w:rPr>
          <w:color w:val="008000"/>
        </w:rPr>
        <w:t xml:space="preserve"> gestellt werden können.</w:t>
      </w:r>
      <w:r w:rsidR="001A53B4" w:rsidRPr="001A53B4">
        <w:rPr>
          <w:color w:val="008000"/>
        </w:rPr>
        <w:br/>
      </w:r>
      <w:r w:rsidR="00A1550E" w:rsidRPr="001A53B4">
        <w:rPr>
          <w:color w:val="008000"/>
        </w:rPr>
        <w:t>Verständnisfragen jederzeit? Nach jeder Folie? Nach jedem Kapitel?</w:t>
      </w:r>
      <w:r w:rsidR="001A53B4">
        <w:rPr>
          <w:color w:val="008000"/>
        </w:rPr>
        <w:br/>
      </w:r>
      <w:r w:rsidR="00A1550E" w:rsidRPr="001A53B4">
        <w:rPr>
          <w:color w:val="008000"/>
        </w:rPr>
        <w:t>Am Schluss?</w:t>
      </w:r>
    </w:p>
    <w:p w14:paraId="64AAC89A" w14:textId="77777777" w:rsidR="00477D16" w:rsidRDefault="00477D16" w:rsidP="00A1550E">
      <w:pPr>
        <w:pStyle w:val="CopyNewsletter"/>
        <w:rPr>
          <w:color w:val="008000"/>
        </w:rPr>
      </w:pPr>
    </w:p>
    <w:p w14:paraId="3FD19651" w14:textId="77777777" w:rsidR="00504793" w:rsidRDefault="00504793" w:rsidP="00504793">
      <w:pPr>
        <w:spacing w:after="0" w:line="300" w:lineRule="exact"/>
        <w:outlineLvl w:val="0"/>
        <w:rPr>
          <w:rFonts w:ascii="Times New Roman" w:hAnsi="Times New Roman" w:cs="Times New Roman"/>
          <w:sz w:val="20"/>
          <w:szCs w:val="20"/>
        </w:rPr>
      </w:pPr>
      <w:r w:rsidRPr="00851C8B">
        <w:rPr>
          <w:rFonts w:ascii="Times New Roman" w:hAnsi="Times New Roman" w:cs="Times New Roman"/>
          <w:sz w:val="20"/>
          <w:szCs w:val="20"/>
        </w:rPr>
        <w:t xml:space="preserve">Folie </w:t>
      </w:r>
      <w:r>
        <w:rPr>
          <w:rFonts w:ascii="Times New Roman" w:hAnsi="Times New Roman" w:cs="Times New Roman"/>
          <w:sz w:val="20"/>
          <w:szCs w:val="20"/>
        </w:rPr>
        <w:t>4</w:t>
      </w:r>
      <w:r w:rsidRPr="00851C8B">
        <w:rPr>
          <w:rFonts w:ascii="Times New Roman" w:hAnsi="Times New Roman" w:cs="Times New Roman"/>
          <w:sz w:val="20"/>
          <w:szCs w:val="20"/>
        </w:rPr>
        <w:t xml:space="preserve"> </w:t>
      </w:r>
    </w:p>
    <w:p w14:paraId="3D0336C9" w14:textId="66FFD7A8" w:rsidR="00504793" w:rsidRPr="00504793" w:rsidRDefault="00504793" w:rsidP="00504793">
      <w:pPr>
        <w:pStyle w:val="CopyNewsletter"/>
        <w:rPr>
          <w:rFonts w:cs="Times New Roman"/>
          <w:b/>
        </w:rPr>
      </w:pPr>
      <w:r w:rsidRPr="00504793">
        <w:rPr>
          <w:rFonts w:cs="Times New Roman"/>
          <w:b/>
          <w:bCs/>
        </w:rPr>
        <w:t xml:space="preserve">Tätigkeiten der </w:t>
      </w:r>
      <w:r w:rsidR="004214D9" w:rsidRPr="004214D9">
        <w:rPr>
          <w:rFonts w:cs="Times New Roman"/>
          <w:b/>
          <w:bCs/>
        </w:rPr>
        <w:t>Gemeindesekretär*innen</w:t>
      </w:r>
    </w:p>
    <w:p w14:paraId="599E0478" w14:textId="77777777" w:rsidR="00504793" w:rsidRDefault="00504793" w:rsidP="00A1550E">
      <w:pPr>
        <w:pStyle w:val="CopyNewsletter"/>
        <w:rPr>
          <w:color w:val="008000"/>
        </w:rPr>
      </w:pPr>
    </w:p>
    <w:p w14:paraId="78A7A98C" w14:textId="3CC3E8F0" w:rsidR="00504793" w:rsidRPr="00504793" w:rsidRDefault="00504793" w:rsidP="00A1550E">
      <w:pPr>
        <w:pStyle w:val="CopyNewsletter"/>
      </w:pPr>
      <w:r w:rsidRPr="00504793">
        <w:t>Folie 5</w:t>
      </w:r>
    </w:p>
    <w:p w14:paraId="48886225" w14:textId="77777777" w:rsidR="004214D9" w:rsidRDefault="00504793" w:rsidP="00A1550E">
      <w:pPr>
        <w:pStyle w:val="CopyNewsletter"/>
        <w:rPr>
          <w:b/>
          <w:bCs/>
        </w:rPr>
      </w:pPr>
      <w:r w:rsidRPr="00504793">
        <w:rPr>
          <w:b/>
          <w:bCs/>
        </w:rPr>
        <w:t xml:space="preserve">Tätigkeiten der </w:t>
      </w:r>
      <w:r w:rsidR="004214D9" w:rsidRPr="004214D9">
        <w:rPr>
          <w:b/>
          <w:bCs/>
        </w:rPr>
        <w:t>Gemeindesekretär*innen</w:t>
      </w:r>
    </w:p>
    <w:p w14:paraId="183823D9" w14:textId="332A1011" w:rsidR="00504793" w:rsidRPr="00504793" w:rsidRDefault="00504793" w:rsidP="00A1550E">
      <w:pPr>
        <w:pStyle w:val="CopyNewsletter"/>
      </w:pPr>
      <w:r w:rsidRPr="00504793">
        <w:t>Beschreibung der neuen Aufgabenfelder der Erfasser/Bewirtschafter</w:t>
      </w:r>
    </w:p>
    <w:p w14:paraId="3161CDC2" w14:textId="77777777" w:rsidR="00522554" w:rsidRPr="004214D9" w:rsidRDefault="00AA794E" w:rsidP="004214D9">
      <w:pPr>
        <w:pStyle w:val="CopyNewsletter"/>
        <w:numPr>
          <w:ilvl w:val="0"/>
          <w:numId w:val="43"/>
        </w:numPr>
        <w:rPr>
          <w:b/>
          <w:bCs/>
        </w:rPr>
      </w:pPr>
      <w:r w:rsidRPr="004214D9">
        <w:rPr>
          <w:b/>
          <w:bCs/>
        </w:rPr>
        <w:t>Welche neue Tätigkeiten erwarten die Gemeindesekretär*innen</w:t>
      </w:r>
    </w:p>
    <w:p w14:paraId="101F51EA" w14:textId="77777777" w:rsidR="00522554" w:rsidRPr="004214D9" w:rsidRDefault="00AA794E" w:rsidP="004214D9">
      <w:pPr>
        <w:pStyle w:val="CopyNewsletter"/>
        <w:numPr>
          <w:ilvl w:val="1"/>
          <w:numId w:val="43"/>
        </w:numPr>
        <w:rPr>
          <w:bCs/>
        </w:rPr>
      </w:pPr>
      <w:r w:rsidRPr="004214D9">
        <w:rPr>
          <w:bCs/>
        </w:rPr>
        <w:t>Erstellen von ordentlichen Ausgangsrechnung gemäß Umsatzsteuergesetz</w:t>
      </w:r>
    </w:p>
    <w:p w14:paraId="1C962798" w14:textId="77777777" w:rsidR="00522554" w:rsidRPr="004214D9" w:rsidRDefault="00AA794E" w:rsidP="004214D9">
      <w:pPr>
        <w:pStyle w:val="CopyNewsletter"/>
        <w:numPr>
          <w:ilvl w:val="1"/>
          <w:numId w:val="43"/>
        </w:numPr>
        <w:rPr>
          <w:bCs/>
        </w:rPr>
      </w:pPr>
      <w:r w:rsidRPr="004214D9">
        <w:rPr>
          <w:bCs/>
        </w:rPr>
        <w:t>Vorbereitung des neuen Buchungsblattes</w:t>
      </w:r>
    </w:p>
    <w:p w14:paraId="4779C4CA" w14:textId="77777777" w:rsidR="00522554" w:rsidRPr="004214D9" w:rsidRDefault="00AA794E" w:rsidP="004214D9">
      <w:pPr>
        <w:pStyle w:val="CopyNewsletter"/>
        <w:numPr>
          <w:ilvl w:val="1"/>
          <w:numId w:val="43"/>
        </w:numPr>
        <w:rPr>
          <w:bCs/>
        </w:rPr>
      </w:pPr>
      <w:r w:rsidRPr="004214D9">
        <w:rPr>
          <w:bCs/>
        </w:rPr>
        <w:t>Grobe steuerliche Einordnung der Erträge und Aufwendungen</w:t>
      </w:r>
    </w:p>
    <w:p w14:paraId="257F59AB" w14:textId="77777777" w:rsidR="00522554" w:rsidRPr="004214D9" w:rsidRDefault="00AA794E" w:rsidP="004214D9">
      <w:pPr>
        <w:pStyle w:val="CopyNewsletter"/>
        <w:numPr>
          <w:ilvl w:val="1"/>
          <w:numId w:val="43"/>
        </w:numPr>
        <w:rPr>
          <w:bCs/>
        </w:rPr>
      </w:pPr>
      <w:r w:rsidRPr="004214D9">
        <w:rPr>
          <w:bCs/>
        </w:rPr>
        <w:t>Basiswissen Umsatzsteuer</w:t>
      </w:r>
    </w:p>
    <w:p w14:paraId="219FB842" w14:textId="77777777" w:rsidR="00522554" w:rsidRPr="004214D9" w:rsidRDefault="00AA794E" w:rsidP="004214D9">
      <w:pPr>
        <w:pStyle w:val="CopyNewsletter"/>
        <w:numPr>
          <w:ilvl w:val="1"/>
          <w:numId w:val="43"/>
        </w:numPr>
        <w:rPr>
          <w:bCs/>
        </w:rPr>
      </w:pPr>
      <w:r w:rsidRPr="004214D9">
        <w:rPr>
          <w:bCs/>
        </w:rPr>
        <w:t>Bei unklaren bzw. komplexeren Sachverhalten bitte an die Umsatzsteuerkoordinatoren zur Klärung wenden</w:t>
      </w:r>
    </w:p>
    <w:p w14:paraId="713FBF05" w14:textId="77777777" w:rsidR="004214D9" w:rsidRDefault="004214D9" w:rsidP="00A1550E">
      <w:pPr>
        <w:pStyle w:val="CopyNewsletter"/>
      </w:pPr>
    </w:p>
    <w:p w14:paraId="1E1E4A42" w14:textId="13F478DD" w:rsidR="00504793" w:rsidRPr="00504793" w:rsidRDefault="00504793" w:rsidP="00A1550E">
      <w:pPr>
        <w:pStyle w:val="CopyNewsletter"/>
      </w:pPr>
      <w:r w:rsidRPr="00504793">
        <w:t xml:space="preserve">Den </w:t>
      </w:r>
      <w:r w:rsidR="004214D9">
        <w:t>Gemeindemitarbeiter*innen</w:t>
      </w:r>
      <w:r w:rsidRPr="00504793">
        <w:t xml:space="preserve"> klar machen, dass </w:t>
      </w:r>
      <w:r w:rsidR="004214D9">
        <w:t xml:space="preserve">die </w:t>
      </w:r>
      <w:r w:rsidRPr="00504793">
        <w:t xml:space="preserve">Aufgaben am Anfang wahrscheinlich holprig beginnen jedoch mit zunehmender Routine besser einhergehen. Auch hier die Angst vor dem neuen Unbekannten nehmen </w:t>
      </w:r>
    </w:p>
    <w:p w14:paraId="0B139794" w14:textId="77777777" w:rsidR="00504793" w:rsidRPr="00504793" w:rsidRDefault="00504793" w:rsidP="00A1550E">
      <w:pPr>
        <w:pStyle w:val="CopyNewsletter"/>
      </w:pPr>
    </w:p>
    <w:p w14:paraId="09AAB4D4" w14:textId="77777777" w:rsidR="00504793" w:rsidRDefault="00504793" w:rsidP="00A1550E">
      <w:pPr>
        <w:pStyle w:val="CopyNewsletter"/>
        <w:rPr>
          <w:color w:val="008000"/>
        </w:rPr>
      </w:pPr>
    </w:p>
    <w:p w14:paraId="06598863" w14:textId="49557BF0" w:rsidR="00382968" w:rsidRDefault="00382968" w:rsidP="00E30F16">
      <w:pPr>
        <w:spacing w:after="0" w:line="300" w:lineRule="exact"/>
        <w:outlineLvl w:val="0"/>
        <w:rPr>
          <w:rFonts w:ascii="Times New Roman" w:hAnsi="Times New Roman" w:cs="Times New Roman"/>
          <w:sz w:val="20"/>
          <w:szCs w:val="20"/>
        </w:rPr>
      </w:pPr>
      <w:r w:rsidRPr="00851C8B">
        <w:rPr>
          <w:rFonts w:ascii="Times New Roman" w:hAnsi="Times New Roman" w:cs="Times New Roman"/>
          <w:sz w:val="20"/>
          <w:szCs w:val="20"/>
        </w:rPr>
        <w:lastRenderedPageBreak/>
        <w:t xml:space="preserve">Folie </w:t>
      </w:r>
      <w:r w:rsidR="00504793">
        <w:rPr>
          <w:rFonts w:ascii="Times New Roman" w:hAnsi="Times New Roman" w:cs="Times New Roman"/>
          <w:sz w:val="20"/>
          <w:szCs w:val="20"/>
        </w:rPr>
        <w:t>6</w:t>
      </w:r>
    </w:p>
    <w:p w14:paraId="70372CD2" w14:textId="143FCAFD" w:rsidR="00E30F16" w:rsidRPr="00E30F16" w:rsidRDefault="00E30F16" w:rsidP="00E30F16">
      <w:pPr>
        <w:spacing w:after="0" w:line="300" w:lineRule="exact"/>
        <w:outlineLvl w:val="0"/>
        <w:rPr>
          <w:rFonts w:ascii="Times New Roman" w:hAnsi="Times New Roman" w:cs="Times New Roman"/>
          <w:b/>
          <w:sz w:val="20"/>
          <w:szCs w:val="20"/>
        </w:rPr>
      </w:pPr>
      <w:r w:rsidRPr="00E30F16">
        <w:rPr>
          <w:rFonts w:ascii="Times New Roman" w:hAnsi="Times New Roman" w:cs="Times New Roman"/>
          <w:b/>
          <w:sz w:val="20"/>
          <w:szCs w:val="20"/>
        </w:rPr>
        <w:t>Rechtliche Rahmenbedingungen</w:t>
      </w:r>
    </w:p>
    <w:p w14:paraId="1B65BC37" w14:textId="77777777" w:rsidR="001E4589" w:rsidRDefault="001E4589" w:rsidP="001E4589">
      <w:pPr>
        <w:rPr>
          <w:rFonts w:ascii="Times New Roman" w:hAnsi="Times New Roman" w:cs="Times New Roman"/>
          <w:sz w:val="20"/>
          <w:szCs w:val="20"/>
        </w:rPr>
      </w:pPr>
    </w:p>
    <w:p w14:paraId="18C2980A" w14:textId="0DF5A050" w:rsidR="00A1550E" w:rsidRDefault="00A1550E" w:rsidP="001E4589">
      <w:pPr>
        <w:rPr>
          <w:rFonts w:ascii="Times New Roman" w:hAnsi="Times New Roman" w:cs="Times New Roman"/>
          <w:sz w:val="20"/>
          <w:szCs w:val="20"/>
        </w:rPr>
      </w:pPr>
      <w:r>
        <w:rPr>
          <w:rFonts w:ascii="Times New Roman" w:hAnsi="Times New Roman" w:cs="Times New Roman"/>
          <w:sz w:val="20"/>
          <w:szCs w:val="20"/>
        </w:rPr>
        <w:t xml:space="preserve">Folie </w:t>
      </w:r>
      <w:r w:rsidR="00504793">
        <w:rPr>
          <w:rFonts w:ascii="Times New Roman" w:hAnsi="Times New Roman" w:cs="Times New Roman"/>
          <w:sz w:val="20"/>
          <w:szCs w:val="20"/>
        </w:rPr>
        <w:t>7</w:t>
      </w:r>
    </w:p>
    <w:p w14:paraId="754E60FB" w14:textId="7339A473" w:rsidR="00EA789E" w:rsidRDefault="001C6B01" w:rsidP="00382968">
      <w:pPr>
        <w:spacing w:after="0" w:line="300" w:lineRule="exact"/>
        <w:rPr>
          <w:rFonts w:ascii="Times New Roman" w:hAnsi="Times New Roman" w:cs="Times New Roman"/>
          <w:sz w:val="20"/>
          <w:szCs w:val="20"/>
        </w:rPr>
      </w:pPr>
      <w:r w:rsidRPr="001C6B01">
        <w:rPr>
          <w:rFonts w:ascii="Times New Roman" w:hAnsi="Times New Roman" w:cs="Times New Roman"/>
          <w:b/>
          <w:bCs/>
          <w:sz w:val="20"/>
          <w:szCs w:val="20"/>
        </w:rPr>
        <w:t>N</w:t>
      </w:r>
      <w:r>
        <w:rPr>
          <w:rFonts w:ascii="Times New Roman" w:hAnsi="Times New Roman" w:cs="Times New Roman"/>
          <w:b/>
          <w:bCs/>
          <w:sz w:val="20"/>
          <w:szCs w:val="20"/>
        </w:rPr>
        <w:t>eu</w:t>
      </w:r>
      <w:r w:rsidRPr="001C6B01">
        <w:rPr>
          <w:rFonts w:ascii="Times New Roman" w:hAnsi="Times New Roman" w:cs="Times New Roman"/>
          <w:b/>
          <w:bCs/>
          <w:sz w:val="20"/>
          <w:szCs w:val="20"/>
        </w:rPr>
        <w:t>: Unternehmereigenschaft nach dem UStG gilt auch für juristische Personen des öffentlichen Rechts</w:t>
      </w:r>
    </w:p>
    <w:p w14:paraId="75254252" w14:textId="2332E840" w:rsidR="00382968" w:rsidRPr="00A07666" w:rsidRDefault="00382968" w:rsidP="00A07666">
      <w:pPr>
        <w:pStyle w:val="CopyNewsletterAufzhlung"/>
        <w:rPr>
          <w:color w:val="008000"/>
        </w:rPr>
      </w:pPr>
      <w:r w:rsidRPr="00A07666">
        <w:rPr>
          <w:color w:val="008000"/>
        </w:rPr>
        <w:t>Diese Folie dient dazu, die Zuhörer abzuholen</w:t>
      </w:r>
      <w:r w:rsidR="00A07666">
        <w:rPr>
          <w:color w:val="008000"/>
        </w:rPr>
        <w:t>.</w:t>
      </w:r>
    </w:p>
    <w:p w14:paraId="316E4BC9" w14:textId="66046F52" w:rsidR="00382968" w:rsidRPr="00851C8B" w:rsidRDefault="00382968" w:rsidP="00382968">
      <w:pPr>
        <w:spacing w:after="0" w:line="300" w:lineRule="exact"/>
        <w:rPr>
          <w:rFonts w:ascii="Times New Roman" w:hAnsi="Times New Roman" w:cs="Times New Roman"/>
          <w:sz w:val="20"/>
          <w:szCs w:val="20"/>
        </w:rPr>
      </w:pPr>
      <w:r w:rsidRPr="00851C8B">
        <w:rPr>
          <w:rFonts w:ascii="Times New Roman" w:hAnsi="Times New Roman" w:cs="Times New Roman"/>
          <w:sz w:val="20"/>
          <w:szCs w:val="20"/>
        </w:rPr>
        <w:t>Wieso haben wir als Kirche plötzlich mit Umsatzsteuer zu tun?</w:t>
      </w:r>
    </w:p>
    <w:p w14:paraId="657E2A14" w14:textId="77777777" w:rsidR="00A07666" w:rsidRPr="00B04BB0" w:rsidRDefault="00382968" w:rsidP="00B04BB0">
      <w:pPr>
        <w:pStyle w:val="CopyNewsletterEinzug"/>
      </w:pPr>
      <w:r w:rsidRPr="00B04BB0">
        <w:t xml:space="preserve">Bereits im Jahr 2006 wurde die Europäische </w:t>
      </w:r>
      <w:proofErr w:type="spellStart"/>
      <w:r w:rsidRPr="00B04BB0">
        <w:t>Mehrwert</w:t>
      </w:r>
      <w:r w:rsidR="00A07666" w:rsidRPr="00B04BB0">
        <w:softHyphen/>
      </w:r>
      <w:r w:rsidRPr="00B04BB0">
        <w:t>steuer</w:t>
      </w:r>
      <w:r w:rsidR="00A07666" w:rsidRPr="00B04BB0">
        <w:softHyphen/>
      </w:r>
      <w:r w:rsidRPr="00B04BB0">
        <w:t>system</w:t>
      </w:r>
      <w:r w:rsidR="00A07666" w:rsidRPr="00B04BB0">
        <w:softHyphen/>
      </w:r>
      <w:r w:rsidRPr="00B04BB0">
        <w:t>richtlinie</w:t>
      </w:r>
      <w:proofErr w:type="spellEnd"/>
      <w:r w:rsidRPr="00B04BB0">
        <w:t xml:space="preserve"> verabschiedet. Die Vorschriften zur umsatzsteuerlichen Behandlung von Einrichtungen des öffentlichen Rechts weichen von den bislang geltenden Vorschriften des deutschen Umsatzsteuergesetzes ab.</w:t>
      </w:r>
    </w:p>
    <w:p w14:paraId="0ABA59CF" w14:textId="3655310F" w:rsidR="00382968" w:rsidRDefault="00382968" w:rsidP="00B04BB0">
      <w:pPr>
        <w:pStyle w:val="CopyNewsletterEinzug"/>
      </w:pPr>
      <w:r w:rsidRPr="00B04BB0">
        <w:t>Der deutsche Gesetzgeber</w:t>
      </w:r>
      <w:r w:rsidRPr="00851C8B">
        <w:t xml:space="preserve"> hat lange mit der Umsetzung gezögert, weil er sich mit den Konsequenzen </w:t>
      </w:r>
      <w:r w:rsidR="00B04BB0" w:rsidRPr="00851C8B">
        <w:t xml:space="preserve">schwer </w:t>
      </w:r>
      <w:r w:rsidRPr="00851C8B">
        <w:t>tat</w:t>
      </w:r>
      <w:r w:rsidR="00A07666">
        <w:t>. Letzt</w:t>
      </w:r>
      <w:r w:rsidRPr="00851C8B">
        <w:t xml:space="preserve">lich </w:t>
      </w:r>
      <w:r w:rsidR="00A07666" w:rsidRPr="00851C8B">
        <w:t xml:space="preserve">musste aber </w:t>
      </w:r>
      <w:r w:rsidRPr="00851C8B">
        <w:t>europäische</w:t>
      </w:r>
      <w:r w:rsidR="00B04BB0">
        <w:t>s</w:t>
      </w:r>
      <w:r w:rsidRPr="00851C8B">
        <w:t xml:space="preserve"> Recht in nationales Recht überführ</w:t>
      </w:r>
      <w:r w:rsidR="00A07666">
        <w:t>t werden</w:t>
      </w:r>
      <w:r w:rsidRPr="00851C8B">
        <w:t>. Dies geschah mit dem Steuer</w:t>
      </w:r>
      <w:r w:rsidR="00A07666">
        <w:softHyphen/>
      </w:r>
      <w:r w:rsidRPr="00851C8B">
        <w:t>änderungs</w:t>
      </w:r>
      <w:r w:rsidR="00A07666">
        <w:softHyphen/>
      </w:r>
      <w:r w:rsidRPr="00851C8B">
        <w:t>gesetz 2015 zum 01.01.2016.</w:t>
      </w:r>
    </w:p>
    <w:p w14:paraId="28F2397D" w14:textId="77777777" w:rsidR="001E4589" w:rsidRDefault="001E4589" w:rsidP="00B04BB0">
      <w:pPr>
        <w:pStyle w:val="CopyNewsletterEinzug"/>
      </w:pPr>
    </w:p>
    <w:p w14:paraId="2A399BEF" w14:textId="77777777" w:rsidR="001E4589" w:rsidRDefault="001E4589" w:rsidP="00B04BB0">
      <w:pPr>
        <w:pStyle w:val="CopyNewsletterEinzug"/>
      </w:pPr>
    </w:p>
    <w:p w14:paraId="0C8BAE03" w14:textId="77777777" w:rsidR="00FB48CE" w:rsidRPr="00851C8B" w:rsidRDefault="00FB48CE" w:rsidP="00A07666">
      <w:pPr>
        <w:pStyle w:val="CopyNewsletterEinzug"/>
      </w:pPr>
    </w:p>
    <w:p w14:paraId="37C6CAC6" w14:textId="77777777" w:rsidR="00FB48CE" w:rsidRPr="00797AAF" w:rsidRDefault="00382968" w:rsidP="00797AAF">
      <w:pPr>
        <w:pStyle w:val="CopyNewsletter"/>
        <w:rPr>
          <w:color w:val="008000"/>
        </w:rPr>
      </w:pPr>
      <w:r w:rsidRPr="00797AAF">
        <w:rPr>
          <w:color w:val="008000"/>
        </w:rPr>
        <w:t>Hintergrundwissen:</w:t>
      </w:r>
    </w:p>
    <w:p w14:paraId="68BB0ED5" w14:textId="77777777" w:rsidR="00B04BB0" w:rsidRPr="00797AAF" w:rsidRDefault="00382968" w:rsidP="00FB48CE">
      <w:pPr>
        <w:pStyle w:val="CopyNewsletter"/>
        <w:rPr>
          <w:color w:val="008000"/>
        </w:rPr>
      </w:pPr>
      <w:r w:rsidRPr="00797AAF">
        <w:rPr>
          <w:color w:val="008000"/>
        </w:rPr>
        <w:t>Dies hatte einen Systemwechsel zu Folge. Bisher wurde die Tätigkeit von Körperschaften des öffentlichen Rechts in eine hoheitliche und eine nicht hoheitliche Sphäre eingeteilt.</w:t>
      </w:r>
    </w:p>
    <w:p w14:paraId="4AE9C6E0" w14:textId="77777777" w:rsidR="00B04BB0" w:rsidRPr="00797AAF" w:rsidRDefault="00382968" w:rsidP="00B04BB0">
      <w:pPr>
        <w:pStyle w:val="CopyNewsletterEinzug"/>
        <w:rPr>
          <w:color w:val="008000"/>
        </w:rPr>
      </w:pPr>
      <w:r w:rsidRPr="00797AAF">
        <w:rPr>
          <w:color w:val="008000"/>
        </w:rPr>
        <w:t xml:space="preserve">Umsatzsteuerlich relevant war </w:t>
      </w:r>
      <w:r w:rsidR="00B04BB0" w:rsidRPr="00797AAF">
        <w:rPr>
          <w:color w:val="008000"/>
        </w:rPr>
        <w:t xml:space="preserve">bisher </w:t>
      </w:r>
      <w:r w:rsidRPr="00797AAF">
        <w:rPr>
          <w:color w:val="008000"/>
        </w:rPr>
        <w:t xml:space="preserve">nur, was nicht in die hoheitliche Sphäre fiel. Dies war für die Kirchen günstig, weil im kirchlichen Bereich die Verkündigung </w:t>
      </w:r>
      <w:r w:rsidR="00B04BB0" w:rsidRPr="00797AAF">
        <w:rPr>
          <w:color w:val="008000"/>
        </w:rPr>
        <w:t xml:space="preserve">mit </w:t>
      </w:r>
      <w:r w:rsidRPr="00797AAF">
        <w:rPr>
          <w:color w:val="008000"/>
        </w:rPr>
        <w:t>hoheitliche</w:t>
      </w:r>
      <w:r w:rsidR="00B04BB0" w:rsidRPr="00797AAF">
        <w:rPr>
          <w:color w:val="008000"/>
        </w:rPr>
        <w:t>m</w:t>
      </w:r>
      <w:r w:rsidRPr="00797AAF">
        <w:rPr>
          <w:color w:val="008000"/>
        </w:rPr>
        <w:t xml:space="preserve"> Handeln </w:t>
      </w:r>
      <w:r w:rsidR="00B04BB0" w:rsidRPr="00797AAF">
        <w:rPr>
          <w:color w:val="008000"/>
        </w:rPr>
        <w:t xml:space="preserve">gleichgesetzt wurde – sogenanntes </w:t>
      </w:r>
      <w:r w:rsidRPr="00797AAF">
        <w:rPr>
          <w:color w:val="008000"/>
        </w:rPr>
        <w:t xml:space="preserve">kirchlich-hoheitliches </w:t>
      </w:r>
      <w:r w:rsidR="00B04BB0" w:rsidRPr="00797AAF">
        <w:rPr>
          <w:color w:val="008000"/>
        </w:rPr>
        <w:t xml:space="preserve">– </w:t>
      </w:r>
      <w:r w:rsidRPr="00797AAF">
        <w:rPr>
          <w:color w:val="008000"/>
        </w:rPr>
        <w:t>auch kirchenhoheitliches</w:t>
      </w:r>
      <w:r w:rsidR="00B04BB0" w:rsidRPr="00797AAF">
        <w:rPr>
          <w:color w:val="008000"/>
        </w:rPr>
        <w:t xml:space="preserve"> – </w:t>
      </w:r>
      <w:r w:rsidRPr="00797AAF">
        <w:rPr>
          <w:color w:val="008000"/>
        </w:rPr>
        <w:t>Handeln.</w:t>
      </w:r>
    </w:p>
    <w:p w14:paraId="792949B7" w14:textId="5238D978" w:rsidR="00B04BB0" w:rsidRPr="00797AAF" w:rsidRDefault="00382968" w:rsidP="00B04BB0">
      <w:pPr>
        <w:pStyle w:val="CopyNewsletterEinzug"/>
        <w:rPr>
          <w:color w:val="008000"/>
        </w:rPr>
      </w:pPr>
      <w:r w:rsidRPr="00797AAF">
        <w:rPr>
          <w:color w:val="008000"/>
        </w:rPr>
        <w:t xml:space="preserve">Dies eröffnete </w:t>
      </w:r>
      <w:r w:rsidR="00B04BB0" w:rsidRPr="00797AAF">
        <w:rPr>
          <w:color w:val="008000"/>
        </w:rPr>
        <w:t>viele</w:t>
      </w:r>
      <w:r w:rsidRPr="00797AAF">
        <w:rPr>
          <w:color w:val="008000"/>
        </w:rPr>
        <w:t xml:space="preserve"> Vorteile</w:t>
      </w:r>
      <w:r w:rsidR="00B04BB0" w:rsidRPr="00797AAF">
        <w:rPr>
          <w:color w:val="008000"/>
        </w:rPr>
        <w:t xml:space="preserve">: Zum Beispiel </w:t>
      </w:r>
      <w:r w:rsidRPr="00797AAF">
        <w:rPr>
          <w:color w:val="008000"/>
        </w:rPr>
        <w:t>gilt der Betrieb von Kindergärten bei Kirchen als kirchlich-hoheitlich, da die religiöse Erziehung Teil der Verkündigung ist</w:t>
      </w:r>
      <w:r w:rsidR="00B04BB0" w:rsidRPr="00797AAF">
        <w:rPr>
          <w:color w:val="008000"/>
        </w:rPr>
        <w:t>. K</w:t>
      </w:r>
      <w:r w:rsidRPr="00797AAF">
        <w:rPr>
          <w:color w:val="008000"/>
        </w:rPr>
        <w:t xml:space="preserve">ommunale Kindergärten </w:t>
      </w:r>
      <w:r w:rsidR="00B04BB0" w:rsidRPr="00797AAF">
        <w:rPr>
          <w:color w:val="008000"/>
        </w:rPr>
        <w:t>dagegen sind Betriebe gewerblicher Art.</w:t>
      </w:r>
    </w:p>
    <w:p w14:paraId="2A13FEB1" w14:textId="29DD9967" w:rsidR="00382968" w:rsidRPr="00797AAF" w:rsidRDefault="00382968" w:rsidP="00B04BB0">
      <w:pPr>
        <w:pStyle w:val="CopyNewsletterEinzug"/>
        <w:rPr>
          <w:color w:val="008000"/>
        </w:rPr>
      </w:pPr>
      <w:r w:rsidRPr="00797AAF">
        <w:rPr>
          <w:color w:val="008000"/>
        </w:rPr>
        <w:t xml:space="preserve">Ausdrücklich kommt es nach dem </w:t>
      </w:r>
      <w:r w:rsidR="00B04BB0" w:rsidRPr="00797AAF">
        <w:rPr>
          <w:color w:val="008000"/>
        </w:rPr>
        <w:t xml:space="preserve">alten Recht nicht auf </w:t>
      </w:r>
      <w:r w:rsidRPr="00797AAF">
        <w:rPr>
          <w:color w:val="008000"/>
        </w:rPr>
        <w:t>die Handlungsform an (öffentlich-rechtlich oder privat</w:t>
      </w:r>
      <w:r w:rsidR="00B04BB0" w:rsidRPr="00797AAF">
        <w:rPr>
          <w:color w:val="008000"/>
        </w:rPr>
        <w:t>-</w:t>
      </w:r>
      <w:r w:rsidRPr="00797AAF">
        <w:rPr>
          <w:color w:val="008000"/>
        </w:rPr>
        <w:t xml:space="preserve">rechtlich), sondern allein auf den Inhalt der Tätigkeit. </w:t>
      </w:r>
    </w:p>
    <w:p w14:paraId="48DA876C" w14:textId="77777777" w:rsidR="002D24C5" w:rsidRPr="00797AAF" w:rsidRDefault="00382968" w:rsidP="00B04BB0">
      <w:pPr>
        <w:pStyle w:val="CopyNewsletterEinzug"/>
        <w:rPr>
          <w:color w:val="008000"/>
        </w:rPr>
      </w:pPr>
      <w:r w:rsidRPr="00797AAF">
        <w:rPr>
          <w:color w:val="008000"/>
        </w:rPr>
        <w:t>Nach dem neuen Recht ist dies umgekehrt</w:t>
      </w:r>
      <w:r w:rsidR="00B04BB0" w:rsidRPr="00797AAF">
        <w:rPr>
          <w:color w:val="008000"/>
        </w:rPr>
        <w:t>:</w:t>
      </w:r>
      <w:r w:rsidRPr="00797AAF">
        <w:rPr>
          <w:color w:val="008000"/>
        </w:rPr>
        <w:t xml:space="preserve"> Maßgeblich ist künftig immer die Handlungsform</w:t>
      </w:r>
      <w:r w:rsidR="002D24C5" w:rsidRPr="00797AAF">
        <w:rPr>
          <w:color w:val="008000"/>
        </w:rPr>
        <w:t xml:space="preserve">. </w:t>
      </w:r>
      <w:r w:rsidRPr="00797AAF">
        <w:rPr>
          <w:color w:val="008000"/>
        </w:rPr>
        <w:t>Kirchen sind nur begünstigt, wenn s</w:t>
      </w:r>
      <w:r w:rsidR="002D24C5" w:rsidRPr="00797AAF">
        <w:rPr>
          <w:color w:val="008000"/>
        </w:rPr>
        <w:t>ie öffentlich-rechtlich handeln</w:t>
      </w:r>
      <w:r w:rsidRPr="00797AAF">
        <w:rPr>
          <w:color w:val="008000"/>
        </w:rPr>
        <w:t>.</w:t>
      </w:r>
    </w:p>
    <w:p w14:paraId="2BFDC50E" w14:textId="77777777" w:rsidR="0060439A" w:rsidRPr="00797AAF" w:rsidRDefault="00382968" w:rsidP="00B04BB0">
      <w:pPr>
        <w:pStyle w:val="CopyNewsletterEinzug"/>
        <w:rPr>
          <w:color w:val="008000"/>
        </w:rPr>
      </w:pPr>
      <w:r w:rsidRPr="00797AAF">
        <w:rPr>
          <w:color w:val="008000"/>
        </w:rPr>
        <w:t xml:space="preserve">Als Zusatzkriterium ist daneben </w:t>
      </w:r>
      <w:r w:rsidR="002D24C5" w:rsidRPr="00797AAF">
        <w:rPr>
          <w:color w:val="008000"/>
        </w:rPr>
        <w:t xml:space="preserve">das Thema </w:t>
      </w:r>
      <w:r w:rsidRPr="00797AAF">
        <w:rPr>
          <w:color w:val="008000"/>
        </w:rPr>
        <w:t>Wettbewerb</w:t>
      </w:r>
      <w:r w:rsidR="002D24C5" w:rsidRPr="00797AAF">
        <w:rPr>
          <w:color w:val="008000"/>
        </w:rPr>
        <w:t xml:space="preserve"> entscheidend.</w:t>
      </w:r>
      <w:r w:rsidR="00C61E0E" w:rsidRPr="00797AAF">
        <w:rPr>
          <w:color w:val="008000"/>
        </w:rPr>
        <w:br/>
        <w:t xml:space="preserve">Beispiel: </w:t>
      </w:r>
      <w:r w:rsidRPr="00797AAF">
        <w:rPr>
          <w:color w:val="008000"/>
        </w:rPr>
        <w:t>Das Betreuungsverhältnis in der Ki</w:t>
      </w:r>
      <w:r w:rsidR="0060439A" w:rsidRPr="00797AAF">
        <w:rPr>
          <w:color w:val="008000"/>
        </w:rPr>
        <w:t>t</w:t>
      </w:r>
      <w:r w:rsidRPr="00797AAF">
        <w:rPr>
          <w:color w:val="008000"/>
        </w:rPr>
        <w:t>a kann öffentlich-rechtlich über eine Ki</w:t>
      </w:r>
      <w:r w:rsidR="0060439A" w:rsidRPr="00797AAF">
        <w:rPr>
          <w:color w:val="008000"/>
        </w:rPr>
        <w:t>t</w:t>
      </w:r>
      <w:r w:rsidRPr="00797AAF">
        <w:rPr>
          <w:color w:val="008000"/>
        </w:rPr>
        <w:t>a-Ordnung und eine Gebührensatzung ausgestaltet werden. Dennoch steht die Tätigkeit im Wettbewerb</w:t>
      </w:r>
      <w:r w:rsidR="0060439A" w:rsidRPr="00797AAF">
        <w:rPr>
          <w:color w:val="008000"/>
        </w:rPr>
        <w:t xml:space="preserve">. Es gibt </w:t>
      </w:r>
      <w:r w:rsidRPr="00797AAF">
        <w:rPr>
          <w:color w:val="008000"/>
        </w:rPr>
        <w:t>andere Anbieter</w:t>
      </w:r>
      <w:r w:rsidR="0060439A" w:rsidRPr="00797AAF">
        <w:rPr>
          <w:color w:val="008000"/>
        </w:rPr>
        <w:t xml:space="preserve">, </w:t>
      </w:r>
      <w:r w:rsidRPr="00797AAF">
        <w:rPr>
          <w:color w:val="008000"/>
        </w:rPr>
        <w:t>wie z</w:t>
      </w:r>
      <w:r w:rsidR="0060439A" w:rsidRPr="00797AAF">
        <w:rPr>
          <w:color w:val="008000"/>
        </w:rPr>
        <w:t>um Beispiel</w:t>
      </w:r>
      <w:r w:rsidRPr="00797AAF">
        <w:rPr>
          <w:color w:val="008000"/>
        </w:rPr>
        <w:t xml:space="preserve"> Kommunen, A</w:t>
      </w:r>
      <w:r w:rsidR="0060439A" w:rsidRPr="00797AAF">
        <w:rPr>
          <w:color w:val="008000"/>
        </w:rPr>
        <w:t>rbeiterwohlfahrt</w:t>
      </w:r>
      <w:r w:rsidRPr="00797AAF">
        <w:rPr>
          <w:color w:val="008000"/>
        </w:rPr>
        <w:t>, Rotes Kreuz u</w:t>
      </w:r>
      <w:r w:rsidR="0060439A" w:rsidRPr="00797AAF">
        <w:rPr>
          <w:color w:val="008000"/>
        </w:rPr>
        <w:t>nd andere.</w:t>
      </w:r>
    </w:p>
    <w:p w14:paraId="76FB8932" w14:textId="77777777" w:rsidR="007A4DFA" w:rsidRPr="00797AAF" w:rsidRDefault="00382968" w:rsidP="007A4DFA">
      <w:pPr>
        <w:pStyle w:val="CopyNewsletterEinzug"/>
        <w:rPr>
          <w:color w:val="008000"/>
        </w:rPr>
      </w:pPr>
      <w:r w:rsidRPr="00797AAF">
        <w:rPr>
          <w:color w:val="008000"/>
        </w:rPr>
        <w:t xml:space="preserve">Wenn die Kirche hier nach </w:t>
      </w:r>
      <w:r w:rsidR="0060439A" w:rsidRPr="00797AAF">
        <w:rPr>
          <w:color w:val="008000"/>
        </w:rPr>
        <w:t>Paragraf</w:t>
      </w:r>
      <w:r w:rsidRPr="00797AAF">
        <w:rPr>
          <w:color w:val="008000"/>
        </w:rPr>
        <w:t xml:space="preserve"> 2b UStG nicht als Unternehmer gilt, könnte das also zu einer Wettbewerbsverzerrung führen</w:t>
      </w:r>
      <w:r w:rsidR="007A4DFA" w:rsidRPr="00797AAF">
        <w:rPr>
          <w:color w:val="008000"/>
        </w:rPr>
        <w:t xml:space="preserve">. Die Kirche ist </w:t>
      </w:r>
      <w:r w:rsidRPr="00797AAF">
        <w:rPr>
          <w:color w:val="008000"/>
        </w:rPr>
        <w:t xml:space="preserve">gegenüber unternehmerischen Anbietern </w:t>
      </w:r>
      <w:r w:rsidR="007A4DFA" w:rsidRPr="00797AAF">
        <w:rPr>
          <w:color w:val="008000"/>
        </w:rPr>
        <w:t>im Vorteil.</w:t>
      </w:r>
    </w:p>
    <w:p w14:paraId="5C1E9162" w14:textId="46875646" w:rsidR="00382968" w:rsidRPr="00797AAF" w:rsidRDefault="00382968" w:rsidP="007A4DFA">
      <w:pPr>
        <w:pStyle w:val="CopyNewsletterEinzug"/>
        <w:rPr>
          <w:color w:val="008000"/>
        </w:rPr>
      </w:pPr>
      <w:r w:rsidRPr="00797AAF">
        <w:rPr>
          <w:color w:val="008000"/>
        </w:rPr>
        <w:lastRenderedPageBreak/>
        <w:t>Diese Wettbewerbsverzerrung kann aber im Ergebnis nicht eintreten</w:t>
      </w:r>
      <w:r w:rsidR="007A4DFA" w:rsidRPr="00797AAF">
        <w:rPr>
          <w:color w:val="008000"/>
        </w:rPr>
        <w:t>. A</w:t>
      </w:r>
      <w:r w:rsidRPr="00797AAF">
        <w:rPr>
          <w:color w:val="008000"/>
        </w:rPr>
        <w:t>ndere</w:t>
      </w:r>
      <w:r w:rsidR="007A4DFA" w:rsidRPr="00797AAF">
        <w:rPr>
          <w:color w:val="008000"/>
        </w:rPr>
        <w:t xml:space="preserve"> </w:t>
      </w:r>
      <w:r w:rsidRPr="00797AAF">
        <w:rPr>
          <w:color w:val="008000"/>
        </w:rPr>
        <w:t xml:space="preserve">Anbieter </w:t>
      </w:r>
      <w:r w:rsidR="007A4DFA" w:rsidRPr="00797AAF">
        <w:rPr>
          <w:color w:val="008000"/>
        </w:rPr>
        <w:t xml:space="preserve">sind </w:t>
      </w:r>
      <w:r w:rsidRPr="00797AAF">
        <w:rPr>
          <w:color w:val="008000"/>
        </w:rPr>
        <w:t xml:space="preserve">nach </w:t>
      </w:r>
      <w:r w:rsidR="007A4DFA" w:rsidRPr="00797AAF">
        <w:rPr>
          <w:color w:val="008000"/>
        </w:rPr>
        <w:t>Paragraf 4 Nr. 25 UStG steuerbefreit</w:t>
      </w:r>
      <w:r w:rsidRPr="00797AAF">
        <w:rPr>
          <w:color w:val="008000"/>
        </w:rPr>
        <w:t xml:space="preserve">. </w:t>
      </w:r>
      <w:r w:rsidR="007A4DFA" w:rsidRPr="00797AAF">
        <w:rPr>
          <w:color w:val="008000"/>
        </w:rPr>
        <w:t>Kirchliche Träger</w:t>
      </w:r>
      <w:r w:rsidRPr="00797AAF">
        <w:rPr>
          <w:color w:val="008000"/>
        </w:rPr>
        <w:t xml:space="preserve"> </w:t>
      </w:r>
      <w:r w:rsidR="007A4DFA" w:rsidRPr="00797AAF">
        <w:rPr>
          <w:color w:val="008000"/>
        </w:rPr>
        <w:t>können</w:t>
      </w:r>
      <w:r w:rsidRPr="00797AAF">
        <w:rPr>
          <w:color w:val="008000"/>
        </w:rPr>
        <w:t xml:space="preserve"> also nicht wegen dies</w:t>
      </w:r>
      <w:r w:rsidR="007A4DFA" w:rsidRPr="00797AAF">
        <w:rPr>
          <w:color w:val="008000"/>
        </w:rPr>
        <w:t>es Vorteils günstiger anbieten.</w:t>
      </w:r>
    </w:p>
    <w:p w14:paraId="0844B363" w14:textId="77777777" w:rsidR="00BA3330" w:rsidRPr="00797AAF" w:rsidRDefault="00382968" w:rsidP="00BA3330">
      <w:pPr>
        <w:pStyle w:val="CopyNewsletter"/>
        <w:rPr>
          <w:color w:val="008000"/>
        </w:rPr>
      </w:pPr>
      <w:r w:rsidRPr="00797AAF">
        <w:rPr>
          <w:color w:val="008000"/>
        </w:rPr>
        <w:t>Weiteres B</w:t>
      </w:r>
      <w:r w:rsidR="00C66F18" w:rsidRPr="00797AAF">
        <w:rPr>
          <w:color w:val="008000"/>
        </w:rPr>
        <w:t xml:space="preserve">eispiel: </w:t>
      </w:r>
      <w:proofErr w:type="spellStart"/>
      <w:r w:rsidRPr="00797AAF">
        <w:rPr>
          <w:color w:val="008000"/>
        </w:rPr>
        <w:t>ZGASt</w:t>
      </w:r>
      <w:proofErr w:type="spellEnd"/>
      <w:r w:rsidRPr="00797AAF">
        <w:rPr>
          <w:color w:val="008000"/>
        </w:rPr>
        <w:t xml:space="preserve"> </w:t>
      </w:r>
      <w:r w:rsidR="00C66F18" w:rsidRPr="00797AAF">
        <w:rPr>
          <w:color w:val="008000"/>
        </w:rPr>
        <w:t>(</w:t>
      </w:r>
      <w:r w:rsidR="00C66F18" w:rsidRPr="00797AAF">
        <w:rPr>
          <w:rStyle w:val="st"/>
          <w:rFonts w:eastAsia="Times New Roman"/>
          <w:color w:val="008000"/>
        </w:rPr>
        <w:t xml:space="preserve">Zentrale </w:t>
      </w:r>
      <w:proofErr w:type="spellStart"/>
      <w:r w:rsidR="00C66F18" w:rsidRPr="00797AAF">
        <w:rPr>
          <w:rStyle w:val="st"/>
          <w:rFonts w:eastAsia="Times New Roman"/>
          <w:color w:val="008000"/>
        </w:rPr>
        <w:t>GehaltsAbrechnungsStelle</w:t>
      </w:r>
      <w:proofErr w:type="spellEnd"/>
      <w:r w:rsidR="00C66F18" w:rsidRPr="00797AAF">
        <w:rPr>
          <w:rStyle w:val="st"/>
          <w:rFonts w:eastAsia="Times New Roman"/>
          <w:color w:val="008000"/>
        </w:rPr>
        <w:t>)</w:t>
      </w:r>
      <w:r w:rsidR="00197A42" w:rsidRPr="00797AAF">
        <w:rPr>
          <w:rStyle w:val="st"/>
          <w:rFonts w:eastAsia="Times New Roman"/>
          <w:color w:val="008000"/>
        </w:rPr>
        <w:t xml:space="preserve">: </w:t>
      </w:r>
      <w:r w:rsidR="00197A42" w:rsidRPr="00797AAF">
        <w:rPr>
          <w:color w:val="008000"/>
        </w:rPr>
        <w:t xml:space="preserve">Übernimmt ZGAST für </w:t>
      </w:r>
      <w:r w:rsidRPr="00797AAF">
        <w:rPr>
          <w:color w:val="008000"/>
        </w:rPr>
        <w:t>eine Körperschaft</w:t>
      </w:r>
      <w:r w:rsidR="00197A42" w:rsidRPr="00797AAF">
        <w:rPr>
          <w:color w:val="008000"/>
        </w:rPr>
        <w:t xml:space="preserve"> </w:t>
      </w:r>
      <w:r w:rsidR="00BA3330" w:rsidRPr="00797AAF">
        <w:rPr>
          <w:color w:val="008000"/>
        </w:rPr>
        <w:t xml:space="preserve">entgeltlich </w:t>
      </w:r>
      <w:r w:rsidR="00197A42" w:rsidRPr="00797AAF">
        <w:rPr>
          <w:color w:val="008000"/>
        </w:rPr>
        <w:t xml:space="preserve">die Gehaltsabrechnung, </w:t>
      </w:r>
      <w:r w:rsidR="00BA3330" w:rsidRPr="00797AAF">
        <w:rPr>
          <w:color w:val="008000"/>
        </w:rPr>
        <w:t xml:space="preserve">steht sie im </w:t>
      </w:r>
      <w:r w:rsidRPr="00797AAF">
        <w:rPr>
          <w:color w:val="008000"/>
        </w:rPr>
        <w:t>unmittelbare</w:t>
      </w:r>
      <w:r w:rsidR="00BA3330" w:rsidRPr="00797AAF">
        <w:rPr>
          <w:color w:val="008000"/>
        </w:rPr>
        <w:t>n</w:t>
      </w:r>
      <w:r w:rsidRPr="00797AAF">
        <w:rPr>
          <w:color w:val="008000"/>
        </w:rPr>
        <w:t xml:space="preserve"> Wettbewerb zu anderen Anbietern. Dort ist die Leistung aber mit 19</w:t>
      </w:r>
      <w:r w:rsidR="00197A42" w:rsidRPr="00797AAF">
        <w:rPr>
          <w:color w:val="008000"/>
        </w:rPr>
        <w:t xml:space="preserve"> Prozent </w:t>
      </w:r>
      <w:r w:rsidRPr="00797AAF">
        <w:rPr>
          <w:color w:val="008000"/>
        </w:rPr>
        <w:t xml:space="preserve">Umsatzsteuer belegt. Würde der kirchliche Anbieter also nach </w:t>
      </w:r>
      <w:r w:rsidR="00BA3330" w:rsidRPr="00797AAF">
        <w:rPr>
          <w:color w:val="008000"/>
        </w:rPr>
        <w:t>Paragraf </w:t>
      </w:r>
      <w:r w:rsidRPr="00797AAF">
        <w:rPr>
          <w:color w:val="008000"/>
        </w:rPr>
        <w:t>2b UStG nicht als Unternehmer gelten, weil er öffentlich-rechtlich handelt, würde ihm dies also einen Wettbewerbsvorteil verschaffen.</w:t>
      </w:r>
    </w:p>
    <w:p w14:paraId="4D35D49A" w14:textId="221D4289" w:rsidR="00250EA5" w:rsidRDefault="00250EA5">
      <w:pPr>
        <w:rPr>
          <w:rFonts w:ascii="Times New Roman" w:hAnsi="Times New Roman"/>
          <w:sz w:val="20"/>
          <w:szCs w:val="20"/>
        </w:rPr>
      </w:pPr>
    </w:p>
    <w:p w14:paraId="34A964E1" w14:textId="49DDD3AF" w:rsidR="00382968" w:rsidRDefault="00382968" w:rsidP="005A5B80">
      <w:pPr>
        <w:spacing w:after="0" w:line="300" w:lineRule="exact"/>
        <w:outlineLvl w:val="0"/>
        <w:rPr>
          <w:rFonts w:ascii="Times New Roman" w:hAnsi="Times New Roman" w:cs="Times New Roman"/>
          <w:sz w:val="20"/>
          <w:szCs w:val="20"/>
        </w:rPr>
      </w:pPr>
      <w:r w:rsidRPr="00851C8B">
        <w:rPr>
          <w:rFonts w:ascii="Times New Roman" w:hAnsi="Times New Roman" w:cs="Times New Roman"/>
          <w:sz w:val="20"/>
          <w:szCs w:val="20"/>
        </w:rPr>
        <w:t xml:space="preserve">Folie </w:t>
      </w:r>
      <w:r w:rsidR="00504793">
        <w:rPr>
          <w:rFonts w:ascii="Times New Roman" w:hAnsi="Times New Roman" w:cs="Times New Roman"/>
          <w:sz w:val="20"/>
          <w:szCs w:val="20"/>
        </w:rPr>
        <w:t>8</w:t>
      </w:r>
    </w:p>
    <w:p w14:paraId="7142D1EA" w14:textId="4A34EAC1" w:rsidR="00D03A73" w:rsidRDefault="00D03A73" w:rsidP="005A5B80">
      <w:pPr>
        <w:pStyle w:val="SLNewsletter"/>
        <w:outlineLvl w:val="0"/>
      </w:pPr>
      <w:r>
        <w:t>Zeitlicher Ablauf der Gesetzesänderung</w:t>
      </w:r>
    </w:p>
    <w:p w14:paraId="61F8AA5E" w14:textId="58F564FD" w:rsidR="00BA647A" w:rsidRDefault="00382968" w:rsidP="001E4589">
      <w:pPr>
        <w:spacing w:after="0" w:line="300" w:lineRule="exact"/>
        <w:rPr>
          <w:rFonts w:cs="Times New Roman"/>
        </w:rPr>
      </w:pPr>
      <w:r w:rsidRPr="00851C8B">
        <w:rPr>
          <w:rFonts w:ascii="Times New Roman" w:hAnsi="Times New Roman" w:cs="Times New Roman"/>
          <w:sz w:val="20"/>
          <w:szCs w:val="20"/>
        </w:rPr>
        <w:t xml:space="preserve">Das Steueränderungsgesetz ist 2016 in Kraft getreten. Der Gesetzgeber hat aber eine Übergangsfrist eingeräumt, soweit eine Körperschaft eine entsprechende Option nach </w:t>
      </w:r>
      <w:r w:rsidR="001E4589">
        <w:rPr>
          <w:rFonts w:ascii="Times New Roman" w:hAnsi="Times New Roman" w:cs="Times New Roman"/>
          <w:sz w:val="20"/>
          <w:szCs w:val="20"/>
        </w:rPr>
        <w:t>§</w:t>
      </w:r>
      <w:r w:rsidRPr="00851C8B">
        <w:rPr>
          <w:rFonts w:ascii="Times New Roman" w:hAnsi="Times New Roman" w:cs="Times New Roman"/>
          <w:sz w:val="20"/>
          <w:szCs w:val="20"/>
        </w:rPr>
        <w:t>27 Absatz 22 UStG ausgeübt hat. Diese Übergangsfrist gilt für Leistungen, die vor dem 01.01.202</w:t>
      </w:r>
      <w:r w:rsidR="001E4589">
        <w:rPr>
          <w:rFonts w:ascii="Times New Roman" w:hAnsi="Times New Roman" w:cs="Times New Roman"/>
          <w:sz w:val="20"/>
          <w:szCs w:val="20"/>
        </w:rPr>
        <w:t>1</w:t>
      </w:r>
      <w:r w:rsidRPr="00851C8B">
        <w:rPr>
          <w:rFonts w:ascii="Times New Roman" w:hAnsi="Times New Roman" w:cs="Times New Roman"/>
          <w:sz w:val="20"/>
          <w:szCs w:val="20"/>
        </w:rPr>
        <w:t xml:space="preserve"> erbracht werden.</w:t>
      </w:r>
      <w:r w:rsidR="001E4589">
        <w:rPr>
          <w:rFonts w:ascii="Times New Roman" w:hAnsi="Times New Roman" w:cs="Times New Roman"/>
          <w:sz w:val="20"/>
          <w:szCs w:val="20"/>
        </w:rPr>
        <w:t xml:space="preserve"> Durch das Corona Steuerhilfegesetz, das am 29.06.2020 verabschiedet wurde  mit dem §27 Abs. 22a UStG die Übergangsfrist bis zum 01.01.2023 verlängert.</w:t>
      </w:r>
    </w:p>
    <w:p w14:paraId="7BC2CEA8" w14:textId="77777777" w:rsidR="00382968" w:rsidRPr="00851C8B" w:rsidRDefault="00382968" w:rsidP="0082780F">
      <w:pPr>
        <w:pStyle w:val="CopyNewsletterEinzug"/>
      </w:pPr>
      <w:r w:rsidRPr="00851C8B">
        <w:t xml:space="preserve">In der EKHN hat die Landeskirche aufgrund kirchengesetzlicher Ermächtigung die Option für alle ihr zugehörigen Körperschaften ausgeübt. </w:t>
      </w:r>
    </w:p>
    <w:p w14:paraId="72A56F05" w14:textId="646E770A" w:rsidR="00CD5527" w:rsidRDefault="00382968" w:rsidP="00382968">
      <w:pPr>
        <w:spacing w:after="0" w:line="300" w:lineRule="exact"/>
        <w:rPr>
          <w:rFonts w:ascii="Times New Roman" w:hAnsi="Times New Roman" w:cs="Times New Roman"/>
          <w:sz w:val="20"/>
          <w:szCs w:val="20"/>
        </w:rPr>
      </w:pPr>
      <w:r w:rsidRPr="00851C8B">
        <w:rPr>
          <w:rFonts w:ascii="Times New Roman" w:hAnsi="Times New Roman" w:cs="Times New Roman"/>
          <w:sz w:val="20"/>
          <w:szCs w:val="20"/>
        </w:rPr>
        <w:t xml:space="preserve">Diese Option gilt </w:t>
      </w:r>
      <w:r w:rsidR="00CD5527">
        <w:rPr>
          <w:rFonts w:ascii="Times New Roman" w:hAnsi="Times New Roman" w:cs="Times New Roman"/>
          <w:sz w:val="20"/>
          <w:szCs w:val="20"/>
        </w:rPr>
        <w:t xml:space="preserve">aber </w:t>
      </w:r>
      <w:r w:rsidRPr="00851C8B">
        <w:rPr>
          <w:rFonts w:ascii="Times New Roman" w:hAnsi="Times New Roman" w:cs="Times New Roman"/>
          <w:sz w:val="20"/>
          <w:szCs w:val="20"/>
        </w:rPr>
        <w:t>nicht für nach dem 31.12.2016 gegründete Körperschaften</w:t>
      </w:r>
      <w:r w:rsidR="00CD5527">
        <w:rPr>
          <w:rFonts w:ascii="Times New Roman" w:hAnsi="Times New Roman" w:cs="Times New Roman"/>
          <w:sz w:val="20"/>
          <w:szCs w:val="20"/>
        </w:rPr>
        <w:t> –</w:t>
      </w:r>
      <w:r w:rsidRPr="00851C8B">
        <w:rPr>
          <w:rFonts w:ascii="Times New Roman" w:hAnsi="Times New Roman" w:cs="Times New Roman"/>
          <w:sz w:val="20"/>
          <w:szCs w:val="20"/>
        </w:rPr>
        <w:t>es sei denn</w:t>
      </w:r>
      <w:r w:rsidR="00CD5527">
        <w:rPr>
          <w:rFonts w:ascii="Times New Roman" w:hAnsi="Times New Roman" w:cs="Times New Roman"/>
          <w:sz w:val="20"/>
          <w:szCs w:val="20"/>
        </w:rPr>
        <w:t>,</w:t>
      </w:r>
      <w:r w:rsidRPr="00851C8B">
        <w:rPr>
          <w:rFonts w:ascii="Times New Roman" w:hAnsi="Times New Roman" w:cs="Times New Roman"/>
          <w:sz w:val="20"/>
          <w:szCs w:val="20"/>
        </w:rPr>
        <w:t xml:space="preserve"> es handelt sich um </w:t>
      </w:r>
      <w:r w:rsidR="00CD5527">
        <w:rPr>
          <w:rFonts w:ascii="Times New Roman" w:hAnsi="Times New Roman" w:cs="Times New Roman"/>
          <w:sz w:val="20"/>
          <w:szCs w:val="20"/>
        </w:rPr>
        <w:t>eine</w:t>
      </w:r>
      <w:r w:rsidRPr="00851C8B">
        <w:rPr>
          <w:rFonts w:ascii="Times New Roman" w:hAnsi="Times New Roman" w:cs="Times New Roman"/>
          <w:sz w:val="20"/>
          <w:szCs w:val="20"/>
        </w:rPr>
        <w:t xml:space="preserve"> </w:t>
      </w:r>
      <w:r w:rsidR="00CD5527">
        <w:rPr>
          <w:rFonts w:ascii="Times New Roman" w:hAnsi="Times New Roman" w:cs="Times New Roman"/>
          <w:sz w:val="20"/>
          <w:szCs w:val="20"/>
        </w:rPr>
        <w:t>Gesamtrechtsnachfolge (Fusion).</w:t>
      </w:r>
    </w:p>
    <w:p w14:paraId="6ECCB219" w14:textId="77777777" w:rsidR="00CD5527" w:rsidRDefault="00CD5527" w:rsidP="00CD5527">
      <w:pPr>
        <w:pStyle w:val="CopyNewsletterEinzug"/>
      </w:pPr>
      <w:r>
        <w:t>Für n</w:t>
      </w:r>
      <w:r w:rsidR="00382968" w:rsidRPr="00851C8B">
        <w:t xml:space="preserve">eu gegründete Gesamtkirchengemeinden </w:t>
      </w:r>
      <w:r>
        <w:t>gilt diese</w:t>
      </w:r>
      <w:r w:rsidR="00382968" w:rsidRPr="00851C8B">
        <w:t xml:space="preserve"> Option nicht</w:t>
      </w:r>
      <w:r>
        <w:t xml:space="preserve">. Da </w:t>
      </w:r>
      <w:r w:rsidR="00382968" w:rsidRPr="00851C8B">
        <w:t xml:space="preserve">die Ortskirchengemeinden </w:t>
      </w:r>
      <w:r w:rsidRPr="00851C8B">
        <w:t xml:space="preserve">als Rechtsträger </w:t>
      </w:r>
      <w:r>
        <w:t xml:space="preserve">weiter </w:t>
      </w:r>
      <w:r w:rsidR="00382968" w:rsidRPr="00851C8B">
        <w:t>bestehen</w:t>
      </w:r>
      <w:r>
        <w:t xml:space="preserve">, gelten </w:t>
      </w:r>
      <w:proofErr w:type="spellStart"/>
      <w:r w:rsidRPr="00851C8B">
        <w:t>Gesamt</w:t>
      </w:r>
      <w:r>
        <w:softHyphen/>
      </w:r>
      <w:r w:rsidRPr="00851C8B">
        <w:t>kirchen</w:t>
      </w:r>
      <w:r>
        <w:softHyphen/>
      </w:r>
      <w:r w:rsidRPr="00851C8B">
        <w:t>gemeinden</w:t>
      </w:r>
      <w:proofErr w:type="spellEnd"/>
      <w:r w:rsidR="00382968" w:rsidRPr="00851C8B">
        <w:t xml:space="preserve"> </w:t>
      </w:r>
      <w:r>
        <w:t xml:space="preserve">nicht als </w:t>
      </w:r>
      <w:r w:rsidRPr="00851C8B">
        <w:t>Gesamtrechtsnachfolger</w:t>
      </w:r>
      <w:r>
        <w:t>.</w:t>
      </w:r>
    </w:p>
    <w:p w14:paraId="1F7FFE4F" w14:textId="59301DBE" w:rsidR="009F1BED" w:rsidRDefault="00382968" w:rsidP="009F1BED">
      <w:pPr>
        <w:pStyle w:val="CopyNewsletterEinzug"/>
        <w:rPr>
          <w:color w:val="C0504D" w:themeColor="accent2"/>
        </w:rPr>
      </w:pPr>
      <w:r w:rsidRPr="00851C8B">
        <w:t xml:space="preserve">Die bisherige </w:t>
      </w:r>
      <w:r w:rsidR="009F1BED">
        <w:t xml:space="preserve">steuerliche </w:t>
      </w:r>
      <w:r w:rsidRPr="00851C8B">
        <w:t>Situation kirchliche</w:t>
      </w:r>
      <w:r w:rsidR="009F1BED">
        <w:t>r</w:t>
      </w:r>
      <w:r w:rsidRPr="00851C8B">
        <w:t xml:space="preserve"> Körperschaften war bestimmt von </w:t>
      </w:r>
      <w:r w:rsidR="009F1BED">
        <w:t>Paragraf</w:t>
      </w:r>
      <w:r w:rsidRPr="00851C8B">
        <w:t xml:space="preserve"> 2 Absatz 3 UStG a. F</w:t>
      </w:r>
      <w:r w:rsidR="009F1BED">
        <w:t xml:space="preserve">. </w:t>
      </w:r>
    </w:p>
    <w:p w14:paraId="0A517738" w14:textId="77777777" w:rsidR="009F1BED" w:rsidRPr="00797AAF" w:rsidRDefault="00382968" w:rsidP="009F1BED">
      <w:pPr>
        <w:pStyle w:val="CopyNewsletterEinzug"/>
        <w:rPr>
          <w:color w:val="008000"/>
        </w:rPr>
      </w:pPr>
      <w:r w:rsidRPr="00797AAF">
        <w:rPr>
          <w:color w:val="008000"/>
        </w:rPr>
        <w:t xml:space="preserve">Damit galt Kirche nur mit </w:t>
      </w:r>
      <w:r w:rsidR="009F1BED" w:rsidRPr="00797AAF">
        <w:rPr>
          <w:color w:val="008000"/>
        </w:rPr>
        <w:t>i</w:t>
      </w:r>
      <w:r w:rsidRPr="00797AAF">
        <w:rPr>
          <w:color w:val="008000"/>
        </w:rPr>
        <w:t xml:space="preserve">hren Betrieben gewerblicher Art </w:t>
      </w:r>
      <w:r w:rsidR="009F1BED" w:rsidRPr="00797AAF">
        <w:rPr>
          <w:color w:val="008000"/>
        </w:rPr>
        <w:t xml:space="preserve">– sowie </w:t>
      </w:r>
      <w:r w:rsidRPr="00797AAF">
        <w:rPr>
          <w:color w:val="008000"/>
        </w:rPr>
        <w:t>mit ihren land- und forstwirtschaftlichen Betrieben</w:t>
      </w:r>
      <w:r w:rsidR="009F1BED" w:rsidRPr="00797AAF">
        <w:rPr>
          <w:color w:val="008000"/>
        </w:rPr>
        <w:t xml:space="preserve"> – </w:t>
      </w:r>
      <w:r w:rsidRPr="00797AAF">
        <w:rPr>
          <w:color w:val="008000"/>
        </w:rPr>
        <w:t>als Unternehmerin. Auch hier war ein Kriterium die privatwirtschaftliche Betätigung</w:t>
      </w:r>
      <w:r w:rsidR="009F1BED" w:rsidRPr="00797AAF">
        <w:rPr>
          <w:color w:val="008000"/>
        </w:rPr>
        <w:t xml:space="preserve">, </w:t>
      </w:r>
      <w:r w:rsidRPr="00797AAF">
        <w:rPr>
          <w:color w:val="008000"/>
        </w:rPr>
        <w:t>z</w:t>
      </w:r>
      <w:r w:rsidR="009F1BED" w:rsidRPr="00797AAF">
        <w:rPr>
          <w:color w:val="008000"/>
        </w:rPr>
        <w:t>um Beispiel Buchladen, Beherbergung, Reisen.</w:t>
      </w:r>
    </w:p>
    <w:p w14:paraId="698F02F1" w14:textId="77777777" w:rsidR="00064CDB" w:rsidRPr="00797AAF" w:rsidRDefault="009F1BED" w:rsidP="009F1BED">
      <w:pPr>
        <w:pStyle w:val="CopyNewsletterEinzug"/>
        <w:rPr>
          <w:color w:val="008000"/>
        </w:rPr>
      </w:pPr>
      <w:r w:rsidRPr="00797AAF">
        <w:rPr>
          <w:color w:val="008000"/>
        </w:rPr>
        <w:t xml:space="preserve">Der </w:t>
      </w:r>
      <w:r w:rsidR="00382968" w:rsidRPr="00797AAF">
        <w:rPr>
          <w:color w:val="008000"/>
        </w:rPr>
        <w:t xml:space="preserve">Kirche kam </w:t>
      </w:r>
      <w:r w:rsidRPr="00797AAF">
        <w:rPr>
          <w:color w:val="008000"/>
        </w:rPr>
        <w:t xml:space="preserve">aber </w:t>
      </w:r>
      <w:r w:rsidR="00382968" w:rsidRPr="00797AAF">
        <w:rPr>
          <w:color w:val="008000"/>
        </w:rPr>
        <w:t>die sog</w:t>
      </w:r>
      <w:r w:rsidRPr="00797AAF">
        <w:rPr>
          <w:color w:val="008000"/>
        </w:rPr>
        <w:t>enannte</w:t>
      </w:r>
      <w:r w:rsidR="00382968" w:rsidRPr="00797AAF">
        <w:rPr>
          <w:color w:val="008000"/>
        </w:rPr>
        <w:t xml:space="preserve"> </w:t>
      </w:r>
      <w:proofErr w:type="spellStart"/>
      <w:r w:rsidR="00382968" w:rsidRPr="00797AAF">
        <w:rPr>
          <w:color w:val="008000"/>
        </w:rPr>
        <w:t>Nichtaufsgriffsgrenze</w:t>
      </w:r>
      <w:proofErr w:type="spellEnd"/>
      <w:r w:rsidR="00382968" w:rsidRPr="00797AAF">
        <w:rPr>
          <w:color w:val="008000"/>
        </w:rPr>
        <w:t xml:space="preserve"> von zuletzt 35.000 Euro Jahresumsatz zugute. D</w:t>
      </w:r>
      <w:r w:rsidRPr="00797AAF">
        <w:rPr>
          <w:color w:val="008000"/>
        </w:rPr>
        <w:t>as bedeutete: W</w:t>
      </w:r>
      <w:r w:rsidR="00382968" w:rsidRPr="00797AAF">
        <w:rPr>
          <w:color w:val="008000"/>
        </w:rPr>
        <w:t xml:space="preserve">enn </w:t>
      </w:r>
      <w:r w:rsidRPr="00797AAF">
        <w:rPr>
          <w:color w:val="008000"/>
        </w:rPr>
        <w:t>ein</w:t>
      </w:r>
      <w:r w:rsidR="00382968" w:rsidRPr="00797AAF">
        <w:rPr>
          <w:color w:val="008000"/>
        </w:rPr>
        <w:t xml:space="preserve"> Betrieb nicht mehr als 35.000 Euro Jahresumsatz erwirtschaftete, wurde die Einrichtung grundsätzlich nicht als BgA</w:t>
      </w:r>
      <w:r w:rsidRPr="00797AAF">
        <w:rPr>
          <w:color w:val="008000"/>
        </w:rPr>
        <w:t xml:space="preserve"> (Betrieb gewerblicher Art)</w:t>
      </w:r>
      <w:r w:rsidR="00382968" w:rsidRPr="00797AAF">
        <w:rPr>
          <w:color w:val="008000"/>
        </w:rPr>
        <w:t xml:space="preserve"> behandelt. Auch gelegentliche Überschreitungen dieser Grenze</w:t>
      </w:r>
      <w:r w:rsidRPr="00797AAF">
        <w:rPr>
          <w:color w:val="008000"/>
        </w:rPr>
        <w:t xml:space="preserve"> </w:t>
      </w:r>
      <w:r w:rsidR="00382968" w:rsidRPr="00797AAF">
        <w:rPr>
          <w:color w:val="008000"/>
        </w:rPr>
        <w:t>waren unschädlich, solan</w:t>
      </w:r>
      <w:r w:rsidR="00064CDB" w:rsidRPr="00797AAF">
        <w:rPr>
          <w:color w:val="008000"/>
        </w:rPr>
        <w:t>ge sie nicht zur  Regel wurden.</w:t>
      </w:r>
    </w:p>
    <w:p w14:paraId="3ECBC8D0" w14:textId="77777777" w:rsidR="00064CDB" w:rsidRPr="00797AAF" w:rsidRDefault="00382968" w:rsidP="00064CDB">
      <w:pPr>
        <w:pStyle w:val="CopyNewsletterEinzug"/>
        <w:rPr>
          <w:color w:val="008000"/>
        </w:rPr>
      </w:pPr>
      <w:r w:rsidRPr="00797AAF">
        <w:rPr>
          <w:color w:val="008000"/>
        </w:rPr>
        <w:t xml:space="preserve">Da es möglich war, mehrere </w:t>
      </w:r>
      <w:proofErr w:type="spellStart"/>
      <w:r w:rsidRPr="00797AAF">
        <w:rPr>
          <w:color w:val="008000"/>
        </w:rPr>
        <w:t>BgAs</w:t>
      </w:r>
      <w:proofErr w:type="spellEnd"/>
      <w:r w:rsidRPr="00797AAF">
        <w:rPr>
          <w:color w:val="008000"/>
        </w:rPr>
        <w:t xml:space="preserve"> zu haben</w:t>
      </w:r>
      <w:r w:rsidR="00064CDB" w:rsidRPr="00797AAF">
        <w:rPr>
          <w:color w:val="008000"/>
        </w:rPr>
        <w:t xml:space="preserve"> – </w:t>
      </w:r>
      <w:r w:rsidRPr="00797AAF">
        <w:rPr>
          <w:color w:val="008000"/>
        </w:rPr>
        <w:t xml:space="preserve">für die jeweils einzeln diese </w:t>
      </w:r>
      <w:proofErr w:type="spellStart"/>
      <w:r w:rsidRPr="00797AAF">
        <w:rPr>
          <w:color w:val="008000"/>
        </w:rPr>
        <w:t>Nichtaufgriffsgrenze</w:t>
      </w:r>
      <w:proofErr w:type="spellEnd"/>
      <w:r w:rsidRPr="00797AAF">
        <w:rPr>
          <w:color w:val="008000"/>
        </w:rPr>
        <w:t xml:space="preserve"> galt</w:t>
      </w:r>
      <w:r w:rsidR="00064CDB" w:rsidRPr="00797AAF">
        <w:rPr>
          <w:color w:val="008000"/>
        </w:rPr>
        <w:t xml:space="preserve"> –,</w:t>
      </w:r>
      <w:r w:rsidRPr="00797AAF">
        <w:rPr>
          <w:color w:val="008000"/>
        </w:rPr>
        <w:t xml:space="preserve"> war es sogar möglich, Tätigkeiten in </w:t>
      </w:r>
      <w:r w:rsidR="00064CDB" w:rsidRPr="00797AAF">
        <w:rPr>
          <w:color w:val="008000"/>
        </w:rPr>
        <w:t>»</w:t>
      </w:r>
      <w:proofErr w:type="spellStart"/>
      <w:r w:rsidRPr="00797AAF">
        <w:rPr>
          <w:color w:val="008000"/>
        </w:rPr>
        <w:t>Unter</w:t>
      </w:r>
      <w:r w:rsidR="00064CDB" w:rsidRPr="00797AAF">
        <w:rPr>
          <w:color w:val="008000"/>
        </w:rPr>
        <w:softHyphen/>
      </w:r>
      <w:r w:rsidRPr="00797AAF">
        <w:rPr>
          <w:color w:val="008000"/>
        </w:rPr>
        <w:t>tätig</w:t>
      </w:r>
      <w:r w:rsidR="00064CDB" w:rsidRPr="00797AAF">
        <w:rPr>
          <w:color w:val="008000"/>
        </w:rPr>
        <w:softHyphen/>
      </w:r>
      <w:r w:rsidRPr="00797AAF">
        <w:rPr>
          <w:color w:val="008000"/>
        </w:rPr>
        <w:t>keiten</w:t>
      </w:r>
      <w:proofErr w:type="spellEnd"/>
      <w:r w:rsidR="00064CDB" w:rsidRPr="00797AAF">
        <w:rPr>
          <w:color w:val="008000"/>
        </w:rPr>
        <w:t>«</w:t>
      </w:r>
      <w:r w:rsidRPr="00797AAF">
        <w:rPr>
          <w:color w:val="008000"/>
        </w:rPr>
        <w:t xml:space="preserve"> </w:t>
      </w:r>
      <w:r w:rsidR="00064CDB" w:rsidRPr="00797AAF">
        <w:rPr>
          <w:color w:val="008000"/>
        </w:rPr>
        <w:t>in</w:t>
      </w:r>
      <w:r w:rsidRPr="00797AAF">
        <w:rPr>
          <w:color w:val="008000"/>
        </w:rPr>
        <w:t xml:space="preserve"> </w:t>
      </w:r>
      <w:r w:rsidR="00064CDB" w:rsidRPr="00797AAF">
        <w:rPr>
          <w:color w:val="008000"/>
        </w:rPr>
        <w:t xml:space="preserve">verschiedene </w:t>
      </w:r>
      <w:proofErr w:type="spellStart"/>
      <w:r w:rsidR="00064CDB" w:rsidRPr="00797AAF">
        <w:rPr>
          <w:color w:val="008000"/>
        </w:rPr>
        <w:t>BgAs</w:t>
      </w:r>
      <w:proofErr w:type="spellEnd"/>
      <w:r w:rsidR="00064CDB" w:rsidRPr="00797AAF">
        <w:rPr>
          <w:color w:val="008000"/>
        </w:rPr>
        <w:t xml:space="preserve"> aufzuspalten.</w:t>
      </w:r>
    </w:p>
    <w:p w14:paraId="13495D7E" w14:textId="597471F4" w:rsidR="00064CDB" w:rsidRPr="00797AAF" w:rsidRDefault="00064CDB" w:rsidP="00064CDB">
      <w:pPr>
        <w:pStyle w:val="CopyNewsletterEinzug"/>
        <w:rPr>
          <w:rFonts w:cs="Times New Roman"/>
          <w:color w:val="008000"/>
        </w:rPr>
      </w:pPr>
      <w:r w:rsidRPr="00797AAF">
        <w:rPr>
          <w:rFonts w:cs="Times New Roman"/>
          <w:color w:val="008000"/>
        </w:rPr>
        <w:t xml:space="preserve">Weiterhin war die </w:t>
      </w:r>
      <w:r w:rsidR="00382968" w:rsidRPr="00797AAF">
        <w:rPr>
          <w:rFonts w:cs="Times New Roman"/>
          <w:color w:val="008000"/>
        </w:rPr>
        <w:t>Verwaltung eigenen Vermögens (Landpacht, Vermietungen) nicht steuerbar</w:t>
      </w:r>
      <w:r w:rsidRPr="00797AAF">
        <w:rPr>
          <w:rFonts w:cs="Times New Roman"/>
          <w:color w:val="008000"/>
        </w:rPr>
        <w:t xml:space="preserve"> – also nicht der Umsatzsteuer unterliegend.</w:t>
      </w:r>
    </w:p>
    <w:p w14:paraId="240D3E44" w14:textId="657DEA3F" w:rsidR="00064CDB" w:rsidRPr="00797AAF" w:rsidRDefault="00382968" w:rsidP="00064CDB">
      <w:pPr>
        <w:pStyle w:val="CopyNewsletterEinzug"/>
        <w:rPr>
          <w:rFonts w:cs="Times New Roman"/>
          <w:color w:val="008000"/>
        </w:rPr>
      </w:pPr>
      <w:r w:rsidRPr="00797AAF">
        <w:rPr>
          <w:rFonts w:cs="Times New Roman"/>
          <w:color w:val="008000"/>
        </w:rPr>
        <w:t>Ebenso waren Tätigkeiten</w:t>
      </w:r>
      <w:r w:rsidR="00064CDB" w:rsidRPr="00797AAF">
        <w:rPr>
          <w:rFonts w:cs="Times New Roman"/>
          <w:color w:val="008000"/>
        </w:rPr>
        <w:t>,</w:t>
      </w:r>
      <w:r w:rsidRPr="00797AAF">
        <w:rPr>
          <w:rFonts w:cs="Times New Roman"/>
          <w:color w:val="008000"/>
        </w:rPr>
        <w:t xml:space="preserve"> die für andere öffentlich-rechtliche Körperschaften ausgeübt wurden, als Beistandsleistungen </w:t>
      </w:r>
      <w:r w:rsidR="00064CDB" w:rsidRPr="00797AAF">
        <w:rPr>
          <w:rFonts w:cs="Times New Roman"/>
          <w:color w:val="008000"/>
        </w:rPr>
        <w:t xml:space="preserve">in der Regel </w:t>
      </w:r>
      <w:r w:rsidRPr="00797AAF">
        <w:rPr>
          <w:rFonts w:cs="Times New Roman"/>
          <w:color w:val="008000"/>
        </w:rPr>
        <w:t>nicht steuerbar</w:t>
      </w:r>
      <w:r w:rsidR="00064CDB" w:rsidRPr="00797AAF">
        <w:rPr>
          <w:rFonts w:cs="Times New Roman"/>
          <w:color w:val="008000"/>
        </w:rPr>
        <w:t>. Beispiele: Der</w:t>
      </w:r>
      <w:r w:rsidRPr="00797AAF">
        <w:rPr>
          <w:rFonts w:cs="Times New Roman"/>
          <w:color w:val="008000"/>
        </w:rPr>
        <w:t xml:space="preserve"> </w:t>
      </w:r>
      <w:r w:rsidR="00064CDB" w:rsidRPr="00797AAF">
        <w:rPr>
          <w:rFonts w:cs="Times New Roman"/>
          <w:color w:val="008000"/>
        </w:rPr>
        <w:t xml:space="preserve">kommunale </w:t>
      </w:r>
      <w:r w:rsidRPr="00797AAF">
        <w:rPr>
          <w:rFonts w:cs="Times New Roman"/>
          <w:color w:val="008000"/>
        </w:rPr>
        <w:t xml:space="preserve">Bauhof, der </w:t>
      </w:r>
      <w:r w:rsidR="00064CDB" w:rsidRPr="00797AAF">
        <w:rPr>
          <w:rFonts w:cs="Times New Roman"/>
          <w:color w:val="008000"/>
        </w:rPr>
        <w:t xml:space="preserve">die </w:t>
      </w:r>
      <w:r w:rsidRPr="00797AAF">
        <w:rPr>
          <w:rFonts w:cs="Times New Roman"/>
          <w:color w:val="008000"/>
        </w:rPr>
        <w:t>Nachbargemeinde mitversorgt</w:t>
      </w:r>
      <w:r w:rsidR="00064CDB" w:rsidRPr="00797AAF">
        <w:rPr>
          <w:rFonts w:cs="Times New Roman"/>
          <w:color w:val="008000"/>
        </w:rPr>
        <w:t xml:space="preserve"> oder ein kirchliches Gemeindebüro.</w:t>
      </w:r>
    </w:p>
    <w:p w14:paraId="34693FF8" w14:textId="77777777" w:rsidR="001E4589" w:rsidRDefault="001E4589" w:rsidP="001E4589">
      <w:pPr>
        <w:rPr>
          <w:rFonts w:ascii="Times New Roman" w:hAnsi="Times New Roman" w:cs="Times New Roman"/>
          <w:sz w:val="20"/>
          <w:szCs w:val="20"/>
        </w:rPr>
      </w:pPr>
    </w:p>
    <w:p w14:paraId="57246621" w14:textId="3BCFD84B" w:rsidR="00064CDB" w:rsidRDefault="001E4589" w:rsidP="001E4589">
      <w:pPr>
        <w:rPr>
          <w:rFonts w:ascii="Times New Roman" w:hAnsi="Times New Roman" w:cs="Times New Roman"/>
          <w:sz w:val="20"/>
          <w:szCs w:val="20"/>
        </w:rPr>
      </w:pPr>
      <w:r>
        <w:rPr>
          <w:rFonts w:ascii="Times New Roman" w:hAnsi="Times New Roman" w:cs="Times New Roman"/>
          <w:sz w:val="20"/>
          <w:szCs w:val="20"/>
        </w:rPr>
        <w:lastRenderedPageBreak/>
        <w:t>F</w:t>
      </w:r>
      <w:r w:rsidR="00504793">
        <w:rPr>
          <w:rFonts w:ascii="Times New Roman" w:hAnsi="Times New Roman" w:cs="Times New Roman"/>
          <w:sz w:val="20"/>
          <w:szCs w:val="20"/>
        </w:rPr>
        <w:t>olie 9</w:t>
      </w:r>
    </w:p>
    <w:p w14:paraId="7C4ED80C" w14:textId="77777777" w:rsidR="00064CDB" w:rsidRPr="00064CDB" w:rsidRDefault="00064CDB" w:rsidP="005A5B80">
      <w:pPr>
        <w:pStyle w:val="SLNewsletter"/>
        <w:outlineLvl w:val="0"/>
      </w:pPr>
      <w:r w:rsidRPr="00064CDB">
        <w:t>Grundlagen und Vorschriften zur Umsatzsteuer</w:t>
      </w:r>
    </w:p>
    <w:p w14:paraId="08D5F1AD" w14:textId="18E2BEBA" w:rsidR="00382968" w:rsidRPr="00851C8B" w:rsidRDefault="00382968" w:rsidP="005A5B80">
      <w:pPr>
        <w:spacing w:after="0" w:line="300" w:lineRule="exact"/>
        <w:outlineLvl w:val="0"/>
        <w:rPr>
          <w:rFonts w:ascii="Times New Roman" w:hAnsi="Times New Roman" w:cs="Times New Roman"/>
          <w:sz w:val="20"/>
          <w:szCs w:val="20"/>
        </w:rPr>
      </w:pPr>
      <w:r w:rsidRPr="00851C8B">
        <w:rPr>
          <w:rFonts w:ascii="Times New Roman" w:hAnsi="Times New Roman" w:cs="Times New Roman"/>
          <w:sz w:val="20"/>
          <w:szCs w:val="20"/>
        </w:rPr>
        <w:t>Was ist Umsatzsteuer?</w:t>
      </w:r>
    </w:p>
    <w:p w14:paraId="65839DED" w14:textId="71B0FED9" w:rsidR="00382968" w:rsidRPr="00BB788D" w:rsidRDefault="00BB788D" w:rsidP="00BB788D">
      <w:pPr>
        <w:pStyle w:val="CopyNewsletter"/>
      </w:pPr>
      <w:r w:rsidRPr="00851C8B">
        <w:t xml:space="preserve">Umsatzsteuer </w:t>
      </w:r>
      <w:r>
        <w:t>ist e</w:t>
      </w:r>
      <w:r w:rsidR="00382968" w:rsidRPr="00851C8B">
        <w:t>ine Steuer, die auf Lieferungen und sonstige Leistungen erhoben wird, die ein Unternehmer im Rahmen seines Unter</w:t>
      </w:r>
      <w:r>
        <w:t xml:space="preserve">nehmens gegen Entgelt ausführt. </w:t>
      </w:r>
      <w:r w:rsidR="00382968" w:rsidRPr="00851C8B">
        <w:t>Vereinfacht geht es also um die Zurverfügungstellung von Sachen (Lieferung</w:t>
      </w:r>
      <w:r>
        <w:t>en</w:t>
      </w:r>
      <w:r w:rsidR="00382968" w:rsidRPr="00851C8B">
        <w:t xml:space="preserve">) und </w:t>
      </w:r>
      <w:r w:rsidRPr="00851C8B">
        <w:t xml:space="preserve">Dienstleistungen </w:t>
      </w:r>
      <w:r>
        <w:t>(</w:t>
      </w:r>
      <w:r w:rsidR="00382968" w:rsidRPr="00851C8B">
        <w:t>sonstigen Leistungen</w:t>
      </w:r>
      <w:r>
        <w:t>)</w:t>
      </w:r>
      <w:r w:rsidR="00382968" w:rsidRPr="00851C8B">
        <w:t>.</w:t>
      </w:r>
    </w:p>
    <w:p w14:paraId="6171EBEB" w14:textId="77777777" w:rsidR="00BB788D" w:rsidRPr="00797AAF" w:rsidRDefault="00BB788D" w:rsidP="00BB788D">
      <w:pPr>
        <w:pStyle w:val="CopyNewsletterEinzug"/>
        <w:rPr>
          <w:color w:val="008000"/>
        </w:rPr>
      </w:pPr>
      <w:r w:rsidRPr="00797AAF">
        <w:rPr>
          <w:color w:val="008000"/>
        </w:rPr>
        <w:t>Beispiel</w:t>
      </w:r>
      <w:r w:rsidR="00382968" w:rsidRPr="00797AAF">
        <w:rPr>
          <w:color w:val="008000"/>
        </w:rPr>
        <w:t>: Essen auf Rädern</w:t>
      </w:r>
      <w:r w:rsidRPr="00797AAF">
        <w:rPr>
          <w:color w:val="008000"/>
        </w:rPr>
        <w:t xml:space="preserve">: die </w:t>
      </w:r>
      <w:r w:rsidR="00382968" w:rsidRPr="00797AAF">
        <w:rPr>
          <w:color w:val="008000"/>
        </w:rPr>
        <w:t>reine Lieferung von Essen</w:t>
      </w:r>
      <w:r w:rsidRPr="00797AAF">
        <w:rPr>
          <w:color w:val="008000"/>
        </w:rPr>
        <w:t xml:space="preserve"> ist</w:t>
      </w:r>
      <w:r w:rsidR="00382968" w:rsidRPr="00797AAF">
        <w:rPr>
          <w:color w:val="008000"/>
        </w:rPr>
        <w:t xml:space="preserve"> mit </w:t>
      </w:r>
      <w:r w:rsidRPr="00797AAF">
        <w:rPr>
          <w:color w:val="008000"/>
        </w:rPr>
        <w:t xml:space="preserve">dem </w:t>
      </w:r>
      <w:r w:rsidR="00382968" w:rsidRPr="00797AAF">
        <w:rPr>
          <w:color w:val="008000"/>
        </w:rPr>
        <w:t>ermäßigte</w:t>
      </w:r>
      <w:r w:rsidRPr="00797AAF">
        <w:rPr>
          <w:color w:val="008000"/>
        </w:rPr>
        <w:t>n</w:t>
      </w:r>
      <w:r w:rsidR="00382968" w:rsidRPr="00797AAF">
        <w:rPr>
          <w:color w:val="008000"/>
        </w:rPr>
        <w:t xml:space="preserve"> Steuersatz</w:t>
      </w:r>
      <w:r w:rsidRPr="00797AAF">
        <w:rPr>
          <w:color w:val="008000"/>
        </w:rPr>
        <w:t xml:space="preserve"> von 7 Prozent </w:t>
      </w:r>
      <w:r w:rsidR="00382968" w:rsidRPr="00797AAF">
        <w:rPr>
          <w:color w:val="008000"/>
        </w:rPr>
        <w:t>belegt</w:t>
      </w:r>
      <w:r w:rsidRPr="00797AAF">
        <w:rPr>
          <w:color w:val="008000"/>
        </w:rPr>
        <w:t>. Die</w:t>
      </w:r>
      <w:r w:rsidR="00382968" w:rsidRPr="00797AAF">
        <w:rPr>
          <w:color w:val="008000"/>
        </w:rPr>
        <w:t xml:space="preserve"> Gesamtdienstlei</w:t>
      </w:r>
      <w:r w:rsidRPr="00797AAF">
        <w:rPr>
          <w:color w:val="008000"/>
        </w:rPr>
        <w:t>s</w:t>
      </w:r>
      <w:r w:rsidR="00382968" w:rsidRPr="00797AAF">
        <w:rPr>
          <w:color w:val="008000"/>
        </w:rPr>
        <w:t>tung</w:t>
      </w:r>
      <w:r w:rsidRPr="00797AAF">
        <w:rPr>
          <w:color w:val="008000"/>
        </w:rPr>
        <w:t xml:space="preserve"> – gegebenenfalls </w:t>
      </w:r>
      <w:r w:rsidR="00382968" w:rsidRPr="00797AAF">
        <w:rPr>
          <w:color w:val="008000"/>
        </w:rPr>
        <w:t xml:space="preserve">mit Essensplatz decken, Essen auftun und </w:t>
      </w:r>
      <w:r w:rsidRPr="00797AAF">
        <w:rPr>
          <w:color w:val="008000"/>
        </w:rPr>
        <w:t>möglicherweise weiteren Dienstleistung</w:t>
      </w:r>
      <w:r w:rsidR="00382968" w:rsidRPr="00797AAF">
        <w:rPr>
          <w:color w:val="008000"/>
        </w:rPr>
        <w:t xml:space="preserve">en </w:t>
      </w:r>
      <w:r w:rsidRPr="00797AAF">
        <w:rPr>
          <w:color w:val="008000"/>
        </w:rPr>
        <w:t xml:space="preserve">ist </w:t>
      </w:r>
      <w:r w:rsidR="00382968" w:rsidRPr="00797AAF">
        <w:rPr>
          <w:color w:val="008000"/>
        </w:rPr>
        <w:t>als sonstige Leistung mit dem Regelsteuersatz von 19</w:t>
      </w:r>
      <w:r w:rsidRPr="00797AAF">
        <w:rPr>
          <w:color w:val="008000"/>
        </w:rPr>
        <w:t> Prozent</w:t>
      </w:r>
      <w:r w:rsidR="00382968" w:rsidRPr="00797AAF">
        <w:rPr>
          <w:color w:val="008000"/>
        </w:rPr>
        <w:t xml:space="preserve"> zu v</w:t>
      </w:r>
      <w:r w:rsidRPr="00797AAF">
        <w:rPr>
          <w:color w:val="008000"/>
        </w:rPr>
        <w:t>ersteuern.</w:t>
      </w:r>
    </w:p>
    <w:p w14:paraId="177B9001" w14:textId="77777777" w:rsidR="00BB788D" w:rsidRPr="00797AAF" w:rsidRDefault="00382968" w:rsidP="00BB788D">
      <w:pPr>
        <w:pStyle w:val="CopyNewsletterEinzug"/>
        <w:rPr>
          <w:color w:val="008000"/>
        </w:rPr>
      </w:pPr>
      <w:r w:rsidRPr="00797AAF">
        <w:rPr>
          <w:color w:val="008000"/>
        </w:rPr>
        <w:t>Das Beispiel zeigt ein grundsätzliche</w:t>
      </w:r>
      <w:r w:rsidR="00BB788D" w:rsidRPr="00797AAF">
        <w:rPr>
          <w:color w:val="008000"/>
        </w:rPr>
        <w:t>s Problem: W</w:t>
      </w:r>
      <w:r w:rsidRPr="00797AAF">
        <w:rPr>
          <w:color w:val="008000"/>
        </w:rPr>
        <w:t xml:space="preserve">ir können die Verträge natürlich so gestalten, dass nur die Lieferung </w:t>
      </w:r>
      <w:r w:rsidR="00BB788D" w:rsidRPr="00797AAF">
        <w:rPr>
          <w:color w:val="008000"/>
        </w:rPr>
        <w:t xml:space="preserve">berechnet wird. </w:t>
      </w:r>
      <w:r w:rsidRPr="00797AAF">
        <w:rPr>
          <w:color w:val="008000"/>
        </w:rPr>
        <w:t xml:space="preserve">Aber </w:t>
      </w:r>
      <w:r w:rsidR="00BB788D" w:rsidRPr="00797AAF">
        <w:rPr>
          <w:color w:val="008000"/>
        </w:rPr>
        <w:t>oft</w:t>
      </w:r>
      <w:r w:rsidRPr="00797AAF">
        <w:rPr>
          <w:color w:val="008000"/>
        </w:rPr>
        <w:t xml:space="preserve"> ist das Kümmern ausdrücklich erwünscht und wich</w:t>
      </w:r>
      <w:r w:rsidR="00BB788D" w:rsidRPr="00797AAF">
        <w:rPr>
          <w:color w:val="008000"/>
        </w:rPr>
        <w:t>tiger Bestandteil der Leistung.</w:t>
      </w:r>
    </w:p>
    <w:p w14:paraId="7A2EED60" w14:textId="77777777" w:rsidR="00E5723D" w:rsidRPr="00797AAF" w:rsidRDefault="00E5723D" w:rsidP="00BB788D">
      <w:pPr>
        <w:pStyle w:val="CopyNewsletterEinzug"/>
        <w:rPr>
          <w:color w:val="008000"/>
        </w:rPr>
      </w:pPr>
      <w:r w:rsidRPr="00797AAF">
        <w:rPr>
          <w:color w:val="008000"/>
        </w:rPr>
        <w:t>Oft ist für die Betreuten der</w:t>
      </w:r>
      <w:r w:rsidR="00382968" w:rsidRPr="00797AAF">
        <w:rPr>
          <w:color w:val="008000"/>
        </w:rPr>
        <w:t xml:space="preserve"> </w:t>
      </w:r>
      <w:r w:rsidRPr="00797AAF">
        <w:rPr>
          <w:color w:val="008000"/>
        </w:rPr>
        <w:t xml:space="preserve">Mahlzeitendienst der </w:t>
      </w:r>
      <w:r w:rsidR="00382968" w:rsidRPr="00797AAF">
        <w:rPr>
          <w:color w:val="008000"/>
        </w:rPr>
        <w:t xml:space="preserve">einzige </w:t>
      </w:r>
      <w:r w:rsidRPr="00797AAF">
        <w:rPr>
          <w:color w:val="008000"/>
        </w:rPr>
        <w:t>Kontakt am Tag.</w:t>
      </w:r>
      <w:r w:rsidR="00382968" w:rsidRPr="00797AAF">
        <w:rPr>
          <w:color w:val="008000"/>
        </w:rPr>
        <w:t xml:space="preserve">. </w:t>
      </w:r>
      <w:r w:rsidRPr="00797AAF">
        <w:rPr>
          <w:color w:val="008000"/>
        </w:rPr>
        <w:t>Viele</w:t>
      </w:r>
      <w:r w:rsidR="00382968" w:rsidRPr="00797AAF">
        <w:rPr>
          <w:color w:val="008000"/>
        </w:rPr>
        <w:t xml:space="preserve"> Klienten </w:t>
      </w:r>
      <w:r w:rsidRPr="00797AAF">
        <w:rPr>
          <w:color w:val="008000"/>
        </w:rPr>
        <w:t xml:space="preserve">sind </w:t>
      </w:r>
      <w:r w:rsidR="00382968" w:rsidRPr="00797AAF">
        <w:rPr>
          <w:color w:val="008000"/>
        </w:rPr>
        <w:t>mehr oder minder auf  Hilfestellung angewiesen</w:t>
      </w:r>
      <w:r w:rsidRPr="00797AAF">
        <w:rPr>
          <w:color w:val="008000"/>
        </w:rPr>
        <w:t>. Für Parkinson-Patienten</w:t>
      </w:r>
      <w:r w:rsidR="00382968" w:rsidRPr="00797AAF">
        <w:rPr>
          <w:color w:val="008000"/>
        </w:rPr>
        <w:t xml:space="preserve"> z</w:t>
      </w:r>
      <w:r w:rsidR="00BB788D" w:rsidRPr="00797AAF">
        <w:rPr>
          <w:color w:val="008000"/>
        </w:rPr>
        <w:t>um Beispiel</w:t>
      </w:r>
      <w:r w:rsidR="00382968" w:rsidRPr="00797AAF">
        <w:rPr>
          <w:color w:val="008000"/>
        </w:rPr>
        <w:t xml:space="preserve"> ist das Öffnen der Verpackungen </w:t>
      </w:r>
      <w:r w:rsidRPr="00797AAF">
        <w:rPr>
          <w:color w:val="008000"/>
        </w:rPr>
        <w:t>bereits schwierig.</w:t>
      </w:r>
    </w:p>
    <w:p w14:paraId="054E7CAB" w14:textId="28ABEF46" w:rsidR="00382968" w:rsidRPr="00797AAF" w:rsidRDefault="00E5723D" w:rsidP="00BB788D">
      <w:pPr>
        <w:pStyle w:val="CopyNewsletterEinzug"/>
        <w:rPr>
          <w:color w:val="008000"/>
        </w:rPr>
      </w:pPr>
      <w:r w:rsidRPr="00797AAF">
        <w:rPr>
          <w:color w:val="008000"/>
        </w:rPr>
        <w:t xml:space="preserve">Darüber hinaus ist es kirchlich Auftrag sich zu kümmern und zu helfen. </w:t>
      </w:r>
      <w:r w:rsidR="00382968" w:rsidRPr="00797AAF">
        <w:rPr>
          <w:color w:val="008000"/>
        </w:rPr>
        <w:t>Diese Art von Zuwendung ist aber nur</w:t>
      </w:r>
      <w:r w:rsidR="00BB788D" w:rsidRPr="00797AAF">
        <w:rPr>
          <w:color w:val="008000"/>
        </w:rPr>
        <w:t xml:space="preserve"> im Pflegedienst steuerbefreit.</w:t>
      </w:r>
      <w:r w:rsidRPr="00797AAF">
        <w:rPr>
          <w:color w:val="008000"/>
        </w:rPr>
        <w:t xml:space="preserve"> </w:t>
      </w:r>
    </w:p>
    <w:p w14:paraId="7FEB880C" w14:textId="77777777" w:rsidR="00BB788D" w:rsidRPr="00851C8B" w:rsidRDefault="00BB788D" w:rsidP="0042276F">
      <w:pPr>
        <w:pStyle w:val="CopyNewsletter"/>
      </w:pPr>
    </w:p>
    <w:p w14:paraId="394305B5" w14:textId="77777777" w:rsidR="0042276F" w:rsidRDefault="0042276F" w:rsidP="005A5B80">
      <w:pPr>
        <w:pStyle w:val="CopyNewsletter"/>
        <w:outlineLvl w:val="0"/>
      </w:pPr>
      <w:r>
        <w:t xml:space="preserve">Was ist </w:t>
      </w:r>
      <w:r w:rsidR="00382968" w:rsidRPr="00851C8B">
        <w:t>Umsatzsteuer</w:t>
      </w:r>
      <w:r>
        <w:t>? Was ist</w:t>
      </w:r>
      <w:r w:rsidR="00382968" w:rsidRPr="00851C8B">
        <w:t xml:space="preserve"> Mehrwertsteuer</w:t>
      </w:r>
      <w:r>
        <w:t>?</w:t>
      </w:r>
    </w:p>
    <w:p w14:paraId="182913E2" w14:textId="77777777" w:rsidR="0042276F" w:rsidRDefault="0042276F" w:rsidP="0042276F">
      <w:pPr>
        <w:pStyle w:val="CopyNewsletter"/>
      </w:pPr>
      <w:r>
        <w:t>Die Begriff</w:t>
      </w:r>
      <w:r w:rsidR="00382968" w:rsidRPr="00851C8B">
        <w:t xml:space="preserve">e sorgen gelegentlich für Verwirrung. </w:t>
      </w:r>
    </w:p>
    <w:p w14:paraId="2FEAA35A" w14:textId="0E38568B" w:rsidR="0042276F" w:rsidRDefault="0042276F" w:rsidP="0042276F">
      <w:pPr>
        <w:pStyle w:val="CopyNewsletter"/>
      </w:pPr>
      <w:r>
        <w:t>Und w</w:t>
      </w:r>
      <w:r w:rsidR="00382968" w:rsidRPr="00851C8B">
        <w:t>arum heißt es Umsatzsteuergesetz</w:t>
      </w:r>
      <w:r>
        <w:t>,</w:t>
      </w:r>
      <w:r w:rsidR="00382968" w:rsidRPr="00851C8B">
        <w:t xml:space="preserve"> aber Europäische </w:t>
      </w:r>
      <w:proofErr w:type="spellStart"/>
      <w:r>
        <w:t>Mehrwert</w:t>
      </w:r>
      <w:r>
        <w:softHyphen/>
        <w:t>steuer</w:t>
      </w:r>
      <w:r>
        <w:softHyphen/>
        <w:t>system</w:t>
      </w:r>
      <w:r>
        <w:softHyphen/>
        <w:t>richtlinie</w:t>
      </w:r>
      <w:proofErr w:type="spellEnd"/>
      <w:r>
        <w:t>?</w:t>
      </w:r>
    </w:p>
    <w:p w14:paraId="1BCA58C6" w14:textId="760FE8B4" w:rsidR="008D1306" w:rsidRDefault="00382968" w:rsidP="00FD4BDB">
      <w:pPr>
        <w:pStyle w:val="CopyNewsletterEinzug"/>
      </w:pPr>
      <w:r w:rsidRPr="00851C8B">
        <w:t>Umsatzsteuer besteuert Umsätze. Dadurch wird arbeitsteiliges Wirtschaften</w:t>
      </w:r>
      <w:r w:rsidR="007F3EE1">
        <w:t xml:space="preserve"> –  </w:t>
      </w:r>
      <w:r w:rsidRPr="00851C8B">
        <w:t>insbesondere in der Produktion</w:t>
      </w:r>
      <w:r w:rsidR="007F3EE1">
        <w:t xml:space="preserve"> – teurer. </w:t>
      </w:r>
      <w:r w:rsidR="00FD4BDB">
        <w:t>A</w:t>
      </w:r>
      <w:r w:rsidRPr="00851C8B">
        <w:t xml:space="preserve">uf jeder Stufe des Produktionsprozesses </w:t>
      </w:r>
      <w:r w:rsidR="00FD4BDB" w:rsidRPr="00851C8B">
        <w:t xml:space="preserve">wird </w:t>
      </w:r>
      <w:r w:rsidRPr="00851C8B">
        <w:t>Steuer erhoben</w:t>
      </w:r>
      <w:r w:rsidR="00FD4BDB">
        <w:t xml:space="preserve">: </w:t>
      </w:r>
      <w:r w:rsidRPr="00851C8B">
        <w:t>Bauer verkauft an Molkerei – Umsatzsteuer</w:t>
      </w:r>
      <w:r w:rsidR="00FD4BDB">
        <w:t>,</w:t>
      </w:r>
      <w:r w:rsidRPr="00851C8B">
        <w:t xml:space="preserve"> Molkerei verkauft an Großhändler – Umsatzsteuer</w:t>
      </w:r>
      <w:r w:rsidR="00FD4BDB">
        <w:t>,</w:t>
      </w:r>
      <w:r w:rsidRPr="00851C8B">
        <w:t xml:space="preserve"> Großhändler verkauft an Einzelhändler – Umsatzsteuer</w:t>
      </w:r>
      <w:r w:rsidR="00FD4BDB">
        <w:t xml:space="preserve">, </w:t>
      </w:r>
      <w:r w:rsidRPr="00851C8B">
        <w:t xml:space="preserve">Einzelhändler verkauft an Verbraucher </w:t>
      </w:r>
      <w:r w:rsidR="00FD4BDB">
        <w:t>– Umsatzsteuer.</w:t>
      </w:r>
      <w:r w:rsidR="008D1306">
        <w:t xml:space="preserve"> </w:t>
      </w:r>
      <w:r w:rsidRPr="00851C8B">
        <w:t>Dies entspricht dem ersten deutschen U</w:t>
      </w:r>
      <w:r w:rsidR="008D1306">
        <w:t>msatzsteuergesetz.</w:t>
      </w:r>
    </w:p>
    <w:p w14:paraId="66EFF887" w14:textId="77777777" w:rsidR="008D1306" w:rsidRDefault="00382968" w:rsidP="008D1306">
      <w:pPr>
        <w:pStyle w:val="CopyNewsletterEinzug"/>
      </w:pPr>
      <w:r w:rsidRPr="00851C8B">
        <w:t>Die Mehrwertsteuer versteuert dagegen nur die Wertschöpfung</w:t>
      </w:r>
      <w:r w:rsidR="008D1306">
        <w:t xml:space="preserve">. Sie ist eine </w:t>
      </w:r>
      <w:r w:rsidRPr="00851C8B">
        <w:t>Endverbrauchsteuer. Das Umsatzsteuersystem wurde über das System des Vorsteuerabzugs zu einem Mehrwertsteuersystem umgebaut. Indem dem Unternehmer jeder Produktionsstufe die dem Vorunternehmer entrichtete Umsatzsteuer vom Finanzamt erstattet b</w:t>
      </w:r>
      <w:r w:rsidR="008D1306">
        <w:t>eziehungsweise</w:t>
      </w:r>
      <w:r w:rsidRPr="00851C8B">
        <w:t xml:space="preserve"> verrechnet wird, steht am Schluss nur die Steuerbelastung der Wertschöpfung.</w:t>
      </w:r>
    </w:p>
    <w:p w14:paraId="1FAB61EE" w14:textId="77777777" w:rsidR="008D1306" w:rsidRDefault="00382968" w:rsidP="008D1306">
      <w:pPr>
        <w:pStyle w:val="CopyNewsletterEinzug"/>
        <w:rPr>
          <w:rFonts w:cs="Times New Roman"/>
        </w:rPr>
      </w:pPr>
      <w:r w:rsidRPr="00851C8B">
        <w:rPr>
          <w:rFonts w:cs="Times New Roman"/>
        </w:rPr>
        <w:t>Ein zentraler Begriff des Umsatzsteuerrechts ist der Begriff des Unternehmers. Hierfür gibt das Gesetz eine</w:t>
      </w:r>
      <w:r w:rsidR="008D1306">
        <w:rPr>
          <w:rFonts w:cs="Times New Roman"/>
        </w:rPr>
        <w:t xml:space="preserve"> </w:t>
      </w:r>
      <w:r w:rsidRPr="00851C8B">
        <w:rPr>
          <w:rFonts w:cs="Times New Roman"/>
        </w:rPr>
        <w:t>Legal</w:t>
      </w:r>
      <w:r w:rsidR="008D1306">
        <w:rPr>
          <w:rFonts w:cs="Times New Roman"/>
        </w:rPr>
        <w:t>-D</w:t>
      </w:r>
      <w:r w:rsidRPr="00851C8B">
        <w:rPr>
          <w:rFonts w:cs="Times New Roman"/>
        </w:rPr>
        <w:t xml:space="preserve">efinition: </w:t>
      </w:r>
      <w:r w:rsidR="008D1306">
        <w:rPr>
          <w:rFonts w:cs="Times New Roman"/>
        </w:rPr>
        <w:t>»</w:t>
      </w:r>
      <w:r w:rsidRPr="00851C8B">
        <w:rPr>
          <w:rFonts w:cs="Times New Roman"/>
        </w:rPr>
        <w:t>Unternehmer ist, wer eine gewerbliche oder berufliche Tätigkeit selb</w:t>
      </w:r>
      <w:r w:rsidR="008D1306">
        <w:rPr>
          <w:rFonts w:cs="Times New Roman"/>
        </w:rPr>
        <w:t>st</w:t>
      </w:r>
      <w:r w:rsidRPr="00851C8B">
        <w:rPr>
          <w:rFonts w:cs="Times New Roman"/>
        </w:rPr>
        <w:t>ständig ausübt</w:t>
      </w:r>
      <w:r w:rsidR="008D1306">
        <w:rPr>
          <w:rFonts w:cs="Times New Roman"/>
        </w:rPr>
        <w:t>«</w:t>
      </w:r>
      <w:r w:rsidRPr="00851C8B">
        <w:rPr>
          <w:rFonts w:cs="Times New Roman"/>
        </w:rPr>
        <w:t>.</w:t>
      </w:r>
    </w:p>
    <w:p w14:paraId="5807C132" w14:textId="77777777" w:rsidR="008D1306" w:rsidRDefault="00382968" w:rsidP="008D1306">
      <w:pPr>
        <w:pStyle w:val="CopyNewsletterEinzug"/>
        <w:rPr>
          <w:rFonts w:cs="Times New Roman"/>
        </w:rPr>
      </w:pPr>
      <w:r w:rsidRPr="00851C8B">
        <w:rPr>
          <w:rFonts w:cs="Times New Roman"/>
        </w:rPr>
        <w:t xml:space="preserve">Die meisten kirchlichen Körperschaften würden ihre Tätigkeiten wohl nicht als gewerblich oder beruflich beschreiben. Das wird aber anders, wenn wir uns die weitere Definition anschauen, mit der das Gesetz wiederum die genannte Definition beschreibt: </w:t>
      </w:r>
      <w:r w:rsidR="008D1306">
        <w:rPr>
          <w:rFonts w:cs="Times New Roman"/>
        </w:rPr>
        <w:t>»</w:t>
      </w:r>
      <w:r w:rsidRPr="00851C8B">
        <w:rPr>
          <w:rFonts w:cs="Times New Roman"/>
        </w:rPr>
        <w:t>Gewerblich und beruflich ist danach jede nachhaltige Tätigkeit zur Erzielung von Einnahmen</w:t>
      </w:r>
      <w:r w:rsidR="008D1306">
        <w:rPr>
          <w:rFonts w:cs="Times New Roman"/>
        </w:rPr>
        <w:t>«</w:t>
      </w:r>
      <w:r w:rsidRPr="00851C8B">
        <w:rPr>
          <w:rFonts w:cs="Times New Roman"/>
        </w:rPr>
        <w:t>.</w:t>
      </w:r>
    </w:p>
    <w:p w14:paraId="419854D6" w14:textId="3C8B7ED2" w:rsidR="008D1306" w:rsidRDefault="008D1306" w:rsidP="008D1306">
      <w:pPr>
        <w:pStyle w:val="CopyNewsletterEinzug"/>
        <w:rPr>
          <w:rFonts w:cs="Times New Roman"/>
        </w:rPr>
      </w:pPr>
      <w:r>
        <w:rPr>
          <w:rFonts w:cs="Times New Roman"/>
        </w:rPr>
        <w:t>»</w:t>
      </w:r>
      <w:r w:rsidR="00382968" w:rsidRPr="00851C8B">
        <w:rPr>
          <w:rFonts w:cs="Times New Roman"/>
        </w:rPr>
        <w:t>Erzielung von Einnahmen</w:t>
      </w:r>
      <w:r>
        <w:rPr>
          <w:rFonts w:cs="Times New Roman"/>
        </w:rPr>
        <w:t>«</w:t>
      </w:r>
      <w:r w:rsidR="00382968" w:rsidRPr="00851C8B">
        <w:rPr>
          <w:rFonts w:cs="Times New Roman"/>
        </w:rPr>
        <w:t xml:space="preserve"> ist klar. </w:t>
      </w:r>
    </w:p>
    <w:p w14:paraId="19AAB606" w14:textId="77777777" w:rsidR="008D1306" w:rsidRDefault="008D1306" w:rsidP="008D1306">
      <w:pPr>
        <w:pStyle w:val="CopyNewsletterEinzug"/>
        <w:rPr>
          <w:rFonts w:cs="Times New Roman"/>
        </w:rPr>
      </w:pPr>
      <w:r>
        <w:rPr>
          <w:rFonts w:cs="Times New Roman"/>
        </w:rPr>
        <w:lastRenderedPageBreak/>
        <w:t>»</w:t>
      </w:r>
      <w:r w:rsidR="00382968" w:rsidRPr="00851C8B">
        <w:rPr>
          <w:rFonts w:cs="Times New Roman"/>
        </w:rPr>
        <w:t>Nachhaltig</w:t>
      </w:r>
      <w:r>
        <w:rPr>
          <w:rFonts w:cs="Times New Roman"/>
        </w:rPr>
        <w:t>«</w:t>
      </w:r>
      <w:r w:rsidR="00382968" w:rsidRPr="00851C8B">
        <w:rPr>
          <w:rFonts w:cs="Times New Roman"/>
        </w:rPr>
        <w:t xml:space="preserve"> bedeutet vereinfacht ausgedrückt</w:t>
      </w:r>
      <w:r>
        <w:rPr>
          <w:rFonts w:cs="Times New Roman"/>
        </w:rPr>
        <w:t>:</w:t>
      </w:r>
      <w:r w:rsidR="00382968" w:rsidRPr="00851C8B">
        <w:rPr>
          <w:rFonts w:cs="Times New Roman"/>
        </w:rPr>
        <w:t xml:space="preserve"> mit einer gewissen Regelmäßigkeit</w:t>
      </w:r>
      <w:r>
        <w:rPr>
          <w:rFonts w:cs="Times New Roman"/>
        </w:rPr>
        <w:t xml:space="preserve"> – </w:t>
      </w:r>
      <w:r w:rsidR="00382968" w:rsidRPr="00851C8B">
        <w:rPr>
          <w:rFonts w:cs="Times New Roman"/>
        </w:rPr>
        <w:t>das kann täglich</w:t>
      </w:r>
      <w:r>
        <w:rPr>
          <w:rFonts w:cs="Times New Roman"/>
        </w:rPr>
        <w:t>,</w:t>
      </w:r>
      <w:r w:rsidR="00382968" w:rsidRPr="00851C8B">
        <w:rPr>
          <w:rFonts w:cs="Times New Roman"/>
        </w:rPr>
        <w:t xml:space="preserve"> aber auch jährlich oder im</w:t>
      </w:r>
      <w:r>
        <w:rPr>
          <w:rFonts w:cs="Times New Roman"/>
        </w:rPr>
        <w:t xml:space="preserve"> Zweijahresrhythmus sein.</w:t>
      </w:r>
    </w:p>
    <w:p w14:paraId="3051F1F6" w14:textId="2AA66EAE" w:rsidR="008D1306" w:rsidRPr="00797AAF" w:rsidRDefault="00382968" w:rsidP="008D1306">
      <w:pPr>
        <w:pStyle w:val="CopyNewsletterEinzug"/>
        <w:rPr>
          <w:rFonts w:cs="Times New Roman"/>
          <w:color w:val="008000"/>
        </w:rPr>
      </w:pPr>
      <w:r w:rsidRPr="00797AAF">
        <w:rPr>
          <w:rFonts w:cs="Times New Roman"/>
          <w:color w:val="008000"/>
        </w:rPr>
        <w:t xml:space="preserve">Beispiel: Das Pfarrerkabarett im zweijährigen Rhythmus ist sicherlich eine nachhaltige Tätigkeit. Dagegen ist der Verkauf von ausgemusterter Büroausstattung nicht nachhaltig. Es ist ein </w:t>
      </w:r>
      <w:proofErr w:type="spellStart"/>
      <w:r w:rsidRPr="00797AAF">
        <w:rPr>
          <w:rFonts w:cs="Times New Roman"/>
          <w:color w:val="008000"/>
        </w:rPr>
        <w:t>sog</w:t>
      </w:r>
      <w:r w:rsidR="008D1306" w:rsidRPr="00797AAF">
        <w:rPr>
          <w:rFonts w:cs="Times New Roman"/>
          <w:color w:val="008000"/>
        </w:rPr>
        <w:t>enannetes</w:t>
      </w:r>
      <w:proofErr w:type="spellEnd"/>
      <w:r w:rsidR="008D1306" w:rsidRPr="00797AAF">
        <w:rPr>
          <w:rFonts w:cs="Times New Roman"/>
          <w:color w:val="008000"/>
        </w:rPr>
        <w:t xml:space="preserve"> </w:t>
      </w:r>
      <w:proofErr w:type="spellStart"/>
      <w:r w:rsidRPr="00797AAF">
        <w:rPr>
          <w:rFonts w:cs="Times New Roman"/>
          <w:color w:val="008000"/>
        </w:rPr>
        <w:t>Verwaltungshilfsgeschäft</w:t>
      </w:r>
      <w:proofErr w:type="spellEnd"/>
      <w:r w:rsidR="008D1306" w:rsidRPr="00797AAF">
        <w:rPr>
          <w:rFonts w:cs="Times New Roman"/>
          <w:color w:val="008000"/>
        </w:rPr>
        <w:t xml:space="preserve">. Es findet </w:t>
      </w:r>
      <w:r w:rsidRPr="00797AAF">
        <w:rPr>
          <w:rFonts w:cs="Times New Roman"/>
          <w:color w:val="008000"/>
        </w:rPr>
        <w:t xml:space="preserve">nur </w:t>
      </w:r>
      <w:r w:rsidR="008D1306" w:rsidRPr="00797AAF">
        <w:rPr>
          <w:rFonts w:cs="Times New Roman"/>
          <w:color w:val="008000"/>
        </w:rPr>
        <w:t xml:space="preserve">aus gegebenem Anlass statt – </w:t>
      </w:r>
      <w:r w:rsidRPr="00797AAF">
        <w:rPr>
          <w:rFonts w:cs="Times New Roman"/>
          <w:color w:val="008000"/>
        </w:rPr>
        <w:t>ohne selbst unternehmerische Tätigkeit zu sein.</w:t>
      </w:r>
      <w:r w:rsidR="008D1306" w:rsidRPr="00797AAF">
        <w:rPr>
          <w:rFonts w:cs="Times New Roman"/>
          <w:color w:val="008000"/>
        </w:rPr>
        <w:t xml:space="preserve"> Aber a</w:t>
      </w:r>
      <w:r w:rsidRPr="00797AAF">
        <w:rPr>
          <w:rFonts w:cs="Times New Roman"/>
          <w:color w:val="008000"/>
        </w:rPr>
        <w:t>uch das kann kippen, wenn z</w:t>
      </w:r>
      <w:r w:rsidR="008D1306" w:rsidRPr="00797AAF">
        <w:rPr>
          <w:rFonts w:cs="Times New Roman"/>
          <w:color w:val="008000"/>
        </w:rPr>
        <w:t xml:space="preserve">um Beispiel </w:t>
      </w:r>
      <w:r w:rsidRPr="00797AAF">
        <w:rPr>
          <w:rFonts w:cs="Times New Roman"/>
          <w:color w:val="008000"/>
        </w:rPr>
        <w:t>ein Unternehmen einen Dauerverkauf oder einen regelmäßigen Verkauf einrichtet.</w:t>
      </w:r>
    </w:p>
    <w:p w14:paraId="38E273E4" w14:textId="77777777" w:rsidR="008D1306" w:rsidRPr="00797AAF" w:rsidRDefault="00382968" w:rsidP="008D1306">
      <w:pPr>
        <w:pStyle w:val="CopyNewsletterEinzug"/>
        <w:rPr>
          <w:rFonts w:cs="Times New Roman"/>
          <w:color w:val="008000"/>
        </w:rPr>
      </w:pPr>
      <w:r w:rsidRPr="00797AAF">
        <w:rPr>
          <w:rFonts w:cs="Times New Roman"/>
          <w:color w:val="008000"/>
        </w:rPr>
        <w:t xml:space="preserve"> Das meiste, das wir als Kirche tun, um Einnahmen zu erzielen, erfolgt mit einer hinreichenden Regelmäßigkeit </w:t>
      </w:r>
      <w:r w:rsidR="008D1306" w:rsidRPr="00797AAF">
        <w:rPr>
          <w:rFonts w:cs="Times New Roman"/>
          <w:color w:val="008000"/>
        </w:rPr>
        <w:t>und wird daher als nachhaltig</w:t>
      </w:r>
      <w:r w:rsidRPr="00797AAF">
        <w:rPr>
          <w:rFonts w:cs="Times New Roman"/>
          <w:color w:val="008000"/>
        </w:rPr>
        <w:t xml:space="preserve"> gelten</w:t>
      </w:r>
      <w:r w:rsidR="008D1306" w:rsidRPr="00797AAF">
        <w:rPr>
          <w:rFonts w:cs="Times New Roman"/>
          <w:color w:val="008000"/>
        </w:rPr>
        <w:t xml:space="preserve">: </w:t>
      </w:r>
      <w:r w:rsidRPr="00797AAF">
        <w:rPr>
          <w:rFonts w:cs="Times New Roman"/>
          <w:color w:val="008000"/>
        </w:rPr>
        <w:t>Gemeindefeste, Flohmärkte, Konzerte, Freizeiten.</w:t>
      </w:r>
    </w:p>
    <w:p w14:paraId="4FE39EF9" w14:textId="4B4367EF" w:rsidR="006D08E1" w:rsidRPr="00797AAF" w:rsidRDefault="008D1306" w:rsidP="008D1306">
      <w:pPr>
        <w:pStyle w:val="CopyNewsletterEinzug"/>
        <w:rPr>
          <w:rFonts w:cs="Times New Roman"/>
          <w:color w:val="008000"/>
        </w:rPr>
      </w:pPr>
      <w:r w:rsidRPr="00797AAF">
        <w:rPr>
          <w:rFonts w:cs="Times New Roman"/>
          <w:color w:val="008000"/>
        </w:rPr>
        <w:t>»</w:t>
      </w:r>
      <w:r w:rsidR="00382968" w:rsidRPr="00797AAF">
        <w:rPr>
          <w:rFonts w:cs="Times New Roman"/>
          <w:color w:val="008000"/>
        </w:rPr>
        <w:t>Zur Erzielung von Einnahmen</w:t>
      </w:r>
      <w:r w:rsidRPr="00797AAF">
        <w:rPr>
          <w:rFonts w:cs="Times New Roman"/>
          <w:color w:val="008000"/>
        </w:rPr>
        <w:t>«</w:t>
      </w:r>
      <w:r w:rsidR="00382968" w:rsidRPr="00797AAF">
        <w:rPr>
          <w:rFonts w:cs="Times New Roman"/>
          <w:color w:val="008000"/>
        </w:rPr>
        <w:t xml:space="preserve"> heißt nicht, dass die</w:t>
      </w:r>
      <w:r w:rsidRPr="00797AAF">
        <w:rPr>
          <w:rFonts w:cs="Times New Roman"/>
          <w:color w:val="008000"/>
        </w:rPr>
        <w:t>s</w:t>
      </w:r>
      <w:r w:rsidR="00382968" w:rsidRPr="00797AAF">
        <w:rPr>
          <w:rFonts w:cs="Times New Roman"/>
          <w:color w:val="008000"/>
        </w:rPr>
        <w:t xml:space="preserve"> inhaltlich der Zweck der Tätigkeit sein m</w:t>
      </w:r>
      <w:r w:rsidRPr="00797AAF">
        <w:rPr>
          <w:rFonts w:cs="Times New Roman"/>
          <w:color w:val="008000"/>
        </w:rPr>
        <w:t>uss</w:t>
      </w:r>
      <w:r w:rsidR="00382968" w:rsidRPr="00797AAF">
        <w:rPr>
          <w:rFonts w:cs="Times New Roman"/>
          <w:color w:val="008000"/>
        </w:rPr>
        <w:t xml:space="preserve">. Wenn wir </w:t>
      </w:r>
      <w:r w:rsidRPr="00797AAF">
        <w:rPr>
          <w:rFonts w:cs="Times New Roman"/>
          <w:color w:val="008000"/>
        </w:rPr>
        <w:t>zum Beispiel</w:t>
      </w:r>
      <w:r w:rsidR="00382968" w:rsidRPr="00797AAF">
        <w:rPr>
          <w:rFonts w:cs="Times New Roman"/>
          <w:color w:val="008000"/>
        </w:rPr>
        <w:t xml:space="preserve"> eine Konfirmandenfreizeit veranstalten, geht es nicht um die Einnahme</w:t>
      </w:r>
      <w:r w:rsidRPr="00797AAF">
        <w:rPr>
          <w:rFonts w:cs="Times New Roman"/>
          <w:color w:val="008000"/>
        </w:rPr>
        <w:t xml:space="preserve">n. </w:t>
      </w:r>
      <w:proofErr w:type="spellStart"/>
      <w:r w:rsidRPr="00797AAF">
        <w:rPr>
          <w:rFonts w:cs="Times New Roman"/>
          <w:color w:val="008000"/>
        </w:rPr>
        <w:t>Evetuell</w:t>
      </w:r>
      <w:proofErr w:type="spellEnd"/>
      <w:r w:rsidRPr="00797AAF">
        <w:rPr>
          <w:rFonts w:cs="Times New Roman"/>
          <w:color w:val="008000"/>
        </w:rPr>
        <w:t xml:space="preserve"> sind </w:t>
      </w:r>
      <w:r w:rsidR="00382968" w:rsidRPr="00797AAF">
        <w:rPr>
          <w:rFonts w:cs="Times New Roman"/>
          <w:color w:val="008000"/>
        </w:rPr>
        <w:t>die Einnahme</w:t>
      </w:r>
      <w:r w:rsidR="00BA647A">
        <w:rPr>
          <w:rFonts w:cs="Times New Roman"/>
          <w:color w:val="008000"/>
        </w:rPr>
        <w:t>n</w:t>
      </w:r>
      <w:r w:rsidR="00382968" w:rsidRPr="00797AAF">
        <w:rPr>
          <w:rFonts w:cs="Times New Roman"/>
          <w:color w:val="008000"/>
        </w:rPr>
        <w:t xml:space="preserve"> nicht einmal kostendeckend. Es genügt aber, dass die Einnahme</w:t>
      </w:r>
      <w:r w:rsidR="00BA647A">
        <w:rPr>
          <w:rFonts w:cs="Times New Roman"/>
          <w:color w:val="008000"/>
        </w:rPr>
        <w:t>n</w:t>
      </w:r>
      <w:r w:rsidR="00382968" w:rsidRPr="00797AAF">
        <w:rPr>
          <w:rFonts w:cs="Times New Roman"/>
          <w:color w:val="008000"/>
        </w:rPr>
        <w:t xml:space="preserve"> als Entgelt, Gebühr, Beitrag oder dergleichen vorgesehen ist. Dann erfolgt die Tätigkeit </w:t>
      </w:r>
      <w:r w:rsidR="006D08E1" w:rsidRPr="00797AAF">
        <w:rPr>
          <w:rFonts w:cs="Times New Roman"/>
          <w:color w:val="008000"/>
        </w:rPr>
        <w:t>»</w:t>
      </w:r>
      <w:r w:rsidR="00382968" w:rsidRPr="00797AAF">
        <w:rPr>
          <w:rFonts w:cs="Times New Roman"/>
          <w:color w:val="008000"/>
        </w:rPr>
        <w:t>zur Erzielung von Einnahmen</w:t>
      </w:r>
      <w:r w:rsidR="006D08E1" w:rsidRPr="00797AAF">
        <w:rPr>
          <w:rFonts w:cs="Times New Roman"/>
          <w:color w:val="008000"/>
        </w:rPr>
        <w:t>«.</w:t>
      </w:r>
    </w:p>
    <w:p w14:paraId="44481708" w14:textId="77777777" w:rsidR="006D08E1" w:rsidRPr="00797AAF" w:rsidRDefault="006D08E1" w:rsidP="006D08E1">
      <w:pPr>
        <w:pStyle w:val="CopyNewsletterEinzug"/>
        <w:rPr>
          <w:rFonts w:cs="Times New Roman"/>
          <w:color w:val="008000"/>
        </w:rPr>
      </w:pPr>
      <w:r w:rsidRPr="00797AAF">
        <w:rPr>
          <w:rFonts w:cs="Times New Roman"/>
          <w:color w:val="008000"/>
        </w:rPr>
        <w:t>Das Gesetz stellt a</w:t>
      </w:r>
      <w:r w:rsidR="00382968" w:rsidRPr="00797AAF">
        <w:rPr>
          <w:rFonts w:cs="Times New Roman"/>
          <w:color w:val="008000"/>
        </w:rPr>
        <w:t xml:space="preserve">usdrücklich klar: </w:t>
      </w:r>
      <w:r w:rsidRPr="00797AAF">
        <w:rPr>
          <w:rFonts w:cs="Times New Roman"/>
          <w:color w:val="008000"/>
        </w:rPr>
        <w:t xml:space="preserve">»... </w:t>
      </w:r>
      <w:r w:rsidR="00382968" w:rsidRPr="00797AAF">
        <w:rPr>
          <w:rFonts w:cs="Times New Roman"/>
          <w:color w:val="008000"/>
        </w:rPr>
        <w:t>auch wenn die Absicht Gewinn zu erzielen fehlt</w:t>
      </w:r>
      <w:r w:rsidRPr="00797AAF">
        <w:rPr>
          <w:rFonts w:cs="Times New Roman"/>
          <w:color w:val="008000"/>
        </w:rPr>
        <w:t>«.</w:t>
      </w:r>
      <w:r w:rsidR="00382968" w:rsidRPr="00797AAF">
        <w:rPr>
          <w:rFonts w:cs="Times New Roman"/>
          <w:color w:val="008000"/>
        </w:rPr>
        <w:t xml:space="preserve"> D</w:t>
      </w:r>
      <w:r w:rsidRPr="00797AAF">
        <w:rPr>
          <w:rFonts w:cs="Times New Roman"/>
          <w:color w:val="008000"/>
        </w:rPr>
        <w:t>as bedeutet: S</w:t>
      </w:r>
      <w:r w:rsidR="00382968" w:rsidRPr="00797AAF">
        <w:rPr>
          <w:rFonts w:cs="Times New Roman"/>
          <w:color w:val="008000"/>
        </w:rPr>
        <w:t>elbst wenn wir etwas subventionieren</w:t>
      </w:r>
      <w:r w:rsidRPr="00797AAF">
        <w:rPr>
          <w:rFonts w:cs="Times New Roman"/>
          <w:color w:val="008000"/>
        </w:rPr>
        <w:t xml:space="preserve"> – </w:t>
      </w:r>
      <w:r w:rsidR="00382968" w:rsidRPr="00797AAF">
        <w:rPr>
          <w:rFonts w:cs="Times New Roman"/>
          <w:color w:val="008000"/>
        </w:rPr>
        <w:t>z</w:t>
      </w:r>
      <w:r w:rsidRPr="00797AAF">
        <w:rPr>
          <w:rFonts w:cs="Times New Roman"/>
          <w:color w:val="008000"/>
        </w:rPr>
        <w:t>um Beispiel</w:t>
      </w:r>
      <w:r w:rsidR="00382968" w:rsidRPr="00797AAF">
        <w:rPr>
          <w:rFonts w:cs="Times New Roman"/>
          <w:color w:val="008000"/>
        </w:rPr>
        <w:t xml:space="preserve"> eine Kinderbibelwoche unter Selbstkosten anbieten</w:t>
      </w:r>
      <w:r w:rsidRPr="00797AAF">
        <w:rPr>
          <w:rFonts w:cs="Times New Roman"/>
          <w:color w:val="008000"/>
        </w:rPr>
        <w:t xml:space="preserve"> –</w:t>
      </w:r>
      <w:r w:rsidR="00382968" w:rsidRPr="00797AAF">
        <w:rPr>
          <w:rFonts w:cs="Times New Roman"/>
          <w:color w:val="008000"/>
        </w:rPr>
        <w:t xml:space="preserve">, handelt es sich um </w:t>
      </w:r>
      <w:r w:rsidRPr="00797AAF">
        <w:rPr>
          <w:rFonts w:cs="Times New Roman"/>
          <w:color w:val="008000"/>
        </w:rPr>
        <w:t>eine unternehmerische Einnahme.</w:t>
      </w:r>
    </w:p>
    <w:p w14:paraId="7FC565A0" w14:textId="6BC8B30C" w:rsidR="00CC7A2C" w:rsidRPr="00797AAF" w:rsidRDefault="00CC7A2C" w:rsidP="00CC7A2C">
      <w:pPr>
        <w:pStyle w:val="CopyNewsletterEinzug"/>
        <w:rPr>
          <w:color w:val="008000"/>
        </w:rPr>
      </w:pPr>
      <w:r w:rsidRPr="00797AAF">
        <w:rPr>
          <w:color w:val="008000"/>
        </w:rPr>
        <w:t>Alle diese Voraussetzungen für die Einordnung als Unternehmer gelten grundsätzlich auch für kirchliche Körperschaften. Aber es gibt Ausnahmen.</w:t>
      </w:r>
    </w:p>
    <w:p w14:paraId="22C8BD80" w14:textId="1578E0F6" w:rsidR="00382968" w:rsidRPr="00F65573" w:rsidRDefault="001E4589" w:rsidP="001E4589">
      <w:r>
        <w:rPr>
          <w:rFonts w:cs="Times New Roman"/>
        </w:rPr>
        <w:br/>
        <w:t>F</w:t>
      </w:r>
      <w:r w:rsidR="00382968" w:rsidRPr="00851C8B">
        <w:rPr>
          <w:rFonts w:ascii="Times New Roman" w:hAnsi="Times New Roman" w:cs="Times New Roman"/>
          <w:sz w:val="20"/>
          <w:szCs w:val="20"/>
        </w:rPr>
        <w:t xml:space="preserve">olie </w:t>
      </w:r>
      <w:r w:rsidR="00504793">
        <w:rPr>
          <w:rFonts w:ascii="Times New Roman" w:hAnsi="Times New Roman" w:cs="Times New Roman"/>
          <w:sz w:val="20"/>
          <w:szCs w:val="20"/>
        </w:rPr>
        <w:t>10</w:t>
      </w:r>
      <w:r>
        <w:rPr>
          <w:rFonts w:ascii="Times New Roman" w:hAnsi="Times New Roman" w:cs="Times New Roman"/>
          <w:sz w:val="20"/>
          <w:szCs w:val="20"/>
        </w:rPr>
        <w:br/>
      </w:r>
      <w:r w:rsidR="00CC7A2C" w:rsidRPr="001E4589">
        <w:rPr>
          <w:rFonts w:ascii="Times New Roman" w:hAnsi="Times New Roman" w:cs="Times New Roman"/>
          <w:b/>
          <w:sz w:val="20"/>
          <w:szCs w:val="20"/>
        </w:rPr>
        <w:t>Die Kirche gilt grundsätzlich als Unternehmerin – mit Ausnahmen Paragraf 2b UStG</w:t>
      </w:r>
    </w:p>
    <w:p w14:paraId="289C9FA3" w14:textId="77777777" w:rsidR="001C2859" w:rsidRDefault="00382968" w:rsidP="00382968">
      <w:pPr>
        <w:spacing w:after="0" w:line="300" w:lineRule="exact"/>
        <w:rPr>
          <w:rFonts w:ascii="Times New Roman" w:hAnsi="Times New Roman" w:cs="Times New Roman"/>
          <w:sz w:val="20"/>
          <w:szCs w:val="20"/>
        </w:rPr>
      </w:pPr>
      <w:r w:rsidRPr="00851C8B">
        <w:rPr>
          <w:rFonts w:ascii="Times New Roman" w:hAnsi="Times New Roman" w:cs="Times New Roman"/>
          <w:sz w:val="20"/>
          <w:szCs w:val="20"/>
        </w:rPr>
        <w:t>Der besondere Status der kirchlichen Körperschaften als Körperschaften des öffentlichen Rechts führt aber auch künftig zu einer Sonderbehandlung.</w:t>
      </w:r>
    </w:p>
    <w:p w14:paraId="2D72E751" w14:textId="77777777" w:rsidR="001C2859" w:rsidRDefault="00382968" w:rsidP="001C2859">
      <w:pPr>
        <w:pStyle w:val="CopyNewsletterEinzug"/>
      </w:pPr>
      <w:r w:rsidRPr="00851C8B">
        <w:t>Das Umsatzsteuergesetz spricht von juristischen Personen des öffentlichen Rechts, das ist aber im Wesentlichen nur ein anderer Begriff für Körperschaften des öffentlichen Rechts.</w:t>
      </w:r>
    </w:p>
    <w:p w14:paraId="45224780" w14:textId="183A38B4" w:rsidR="001C2859" w:rsidRDefault="00382968" w:rsidP="001C2859">
      <w:pPr>
        <w:pStyle w:val="CopyNewsletterEinzug"/>
      </w:pPr>
      <w:r w:rsidRPr="00851C8B">
        <w:t xml:space="preserve">Juristische Personen des öffentlichen Rechts gelten nach </w:t>
      </w:r>
      <w:r w:rsidR="001C2859">
        <w:t>Paragraf </w:t>
      </w:r>
      <w:r w:rsidRPr="00851C8B">
        <w:t>2b</w:t>
      </w:r>
      <w:r w:rsidR="001C2859">
        <w:t> </w:t>
      </w:r>
      <w:r w:rsidRPr="00851C8B">
        <w:t xml:space="preserve">UStG nicht als Unternehmer, wenn sie im Rahmen </w:t>
      </w:r>
      <w:r w:rsidR="001C2859">
        <w:t>»</w:t>
      </w:r>
      <w:r w:rsidRPr="00851C8B">
        <w:t>öffentlicher Gewalt</w:t>
      </w:r>
      <w:r w:rsidR="001C2859">
        <w:t>«</w:t>
      </w:r>
      <w:r w:rsidRPr="00851C8B">
        <w:t xml:space="preserve"> handeln. Diese Definition ist nicht unmittelbar eingängig</w:t>
      </w:r>
      <w:r w:rsidR="001C2859">
        <w:t xml:space="preserve">. In der Kirche </w:t>
      </w:r>
      <w:r w:rsidR="00922929">
        <w:t xml:space="preserve">verstehen wir uns nicht </w:t>
      </w:r>
      <w:r w:rsidRPr="00851C8B">
        <w:t>al</w:t>
      </w:r>
      <w:r w:rsidR="001C2859">
        <w:t xml:space="preserve">s </w:t>
      </w:r>
      <w:r w:rsidR="00922929">
        <w:t>»</w:t>
      </w:r>
      <w:r w:rsidR="001C2859">
        <w:t>öffentliche Gewalt</w:t>
      </w:r>
      <w:r w:rsidR="00922929">
        <w:t>«</w:t>
      </w:r>
      <w:r w:rsidR="001C2859">
        <w:t>.</w:t>
      </w:r>
    </w:p>
    <w:p w14:paraId="3387F485" w14:textId="77777777" w:rsidR="007F1F5E" w:rsidRDefault="00382968" w:rsidP="007F1F5E">
      <w:pPr>
        <w:pStyle w:val="CopyNewsletterEinzug"/>
      </w:pPr>
      <w:r w:rsidRPr="00851C8B">
        <w:t xml:space="preserve">Der Schlüssel zu dem Begriff liegt in der besonderen </w:t>
      </w:r>
      <w:proofErr w:type="spellStart"/>
      <w:r w:rsidRPr="00851C8B">
        <w:t>Rechts</w:t>
      </w:r>
      <w:r w:rsidR="00936D71">
        <w:softHyphen/>
      </w:r>
      <w:r w:rsidRPr="00851C8B">
        <w:t>setzungs</w:t>
      </w:r>
      <w:r w:rsidR="00936D71">
        <w:softHyphen/>
      </w:r>
      <w:r w:rsidRPr="00851C8B">
        <w:t>kompetenz</w:t>
      </w:r>
      <w:proofErr w:type="spellEnd"/>
      <w:r w:rsidRPr="00851C8B">
        <w:t xml:space="preserve"> der Kirchen als öffentlich-rechtliche Körperschaften. Wir können öffentlich-rechtliche Normen schaffen und öffentlich-rechtliche Verträge schließen. Das ist Ausdruck spezifischer </w:t>
      </w:r>
      <w:r w:rsidR="007F1F5E">
        <w:t>»</w:t>
      </w:r>
      <w:r w:rsidRPr="00851C8B">
        <w:t>öffentlicher Gewalt</w:t>
      </w:r>
      <w:r w:rsidR="007F1F5E">
        <w:t>«.</w:t>
      </w:r>
    </w:p>
    <w:p w14:paraId="47FED194" w14:textId="77777777" w:rsidR="007F1F5E" w:rsidRDefault="00382968" w:rsidP="007F1F5E">
      <w:pPr>
        <w:pStyle w:val="CopyNewsletterEinzug"/>
        <w:rPr>
          <w:rFonts w:cs="Times New Roman"/>
        </w:rPr>
      </w:pPr>
      <w:r w:rsidRPr="00851C8B">
        <w:rPr>
          <w:rFonts w:cs="Times New Roman"/>
        </w:rPr>
        <w:t>Deshalb wird in dem Schreiben des Bundesfinanzministeriums vom 16.12.2016 Handeln im Rahmen öffentlicher Gewalt so definiert, dass es eine spezifisch öffentlich-rechtliche Rechtsgrundlage sowohl für die Tätig</w:t>
      </w:r>
      <w:r w:rsidR="007F1F5E">
        <w:rPr>
          <w:rFonts w:cs="Times New Roman"/>
        </w:rPr>
        <w:t xml:space="preserve">keit als auch für das </w:t>
      </w:r>
      <w:r w:rsidRPr="00851C8B">
        <w:rPr>
          <w:rFonts w:cs="Times New Roman"/>
        </w:rPr>
        <w:t>Entgelt</w:t>
      </w:r>
      <w:r w:rsidR="007F1F5E">
        <w:rPr>
          <w:rFonts w:cs="Times New Roman"/>
        </w:rPr>
        <w:t xml:space="preserve"> gibt.</w:t>
      </w:r>
    </w:p>
    <w:p w14:paraId="6398A31F" w14:textId="77777777" w:rsidR="007F1F5E" w:rsidRPr="00797AAF" w:rsidRDefault="00382968" w:rsidP="007F1F5E">
      <w:pPr>
        <w:pStyle w:val="CopyNewsletterEinzug"/>
        <w:rPr>
          <w:rFonts w:cs="Times New Roman"/>
          <w:color w:val="008000"/>
        </w:rPr>
      </w:pPr>
      <w:r w:rsidRPr="00797AAF">
        <w:rPr>
          <w:rFonts w:cs="Times New Roman"/>
          <w:color w:val="008000"/>
        </w:rPr>
        <w:t>Beispiel: Für Kinder</w:t>
      </w:r>
      <w:r w:rsidR="007F1F5E" w:rsidRPr="00797AAF">
        <w:rPr>
          <w:rFonts w:cs="Times New Roman"/>
          <w:color w:val="008000"/>
        </w:rPr>
        <w:t>tagesstätten</w:t>
      </w:r>
      <w:r w:rsidRPr="00797AAF">
        <w:rPr>
          <w:rFonts w:cs="Times New Roman"/>
          <w:color w:val="008000"/>
        </w:rPr>
        <w:t xml:space="preserve"> haben wir in der EKHN in der </w:t>
      </w:r>
      <w:proofErr w:type="spellStart"/>
      <w:r w:rsidRPr="00797AAF">
        <w:rPr>
          <w:rFonts w:cs="Times New Roman"/>
          <w:color w:val="008000"/>
        </w:rPr>
        <w:t>KiTaVO</w:t>
      </w:r>
      <w:proofErr w:type="spellEnd"/>
      <w:r w:rsidRPr="00797AAF">
        <w:rPr>
          <w:rFonts w:cs="Times New Roman"/>
          <w:color w:val="008000"/>
        </w:rPr>
        <w:t xml:space="preserve"> und in anderen Rechtsvorschriften eine rechtliche Grundlage. Als Ausdruck der Verkündigung beruht diese Tätigke</w:t>
      </w:r>
      <w:r w:rsidR="007F1F5E" w:rsidRPr="00797AAF">
        <w:rPr>
          <w:rFonts w:cs="Times New Roman"/>
          <w:color w:val="008000"/>
        </w:rPr>
        <w:t>it außerdem im Grundsatz auf Ar</w:t>
      </w:r>
      <w:r w:rsidRPr="00797AAF">
        <w:rPr>
          <w:rFonts w:cs="Times New Roman"/>
          <w:color w:val="008000"/>
        </w:rPr>
        <w:t xml:space="preserve">t. 10 und 17 </w:t>
      </w:r>
      <w:r w:rsidRPr="00797AAF">
        <w:rPr>
          <w:rFonts w:cs="Times New Roman"/>
          <w:color w:val="008000"/>
        </w:rPr>
        <w:lastRenderedPageBreak/>
        <w:t>KO, nach denen Kirchengemeinden und Dekanate das Evangelium Jesu Christi zu bezeugen haben.</w:t>
      </w:r>
      <w:r w:rsidR="007F1F5E" w:rsidRPr="00797AAF">
        <w:rPr>
          <w:rFonts w:cs="Times New Roman"/>
          <w:color w:val="008000"/>
        </w:rPr>
        <w:t xml:space="preserve"> </w:t>
      </w:r>
      <w:r w:rsidRPr="00797AAF">
        <w:rPr>
          <w:rFonts w:cs="Times New Roman"/>
          <w:color w:val="008000"/>
        </w:rPr>
        <w:t>Die Kirchengemeinde würde hier demnach nicht als Unternehmerin gelten, wenn auch die Beitragserhebung öffentlich-rechtlich erfolgt</w:t>
      </w:r>
      <w:r w:rsidR="007F1F5E" w:rsidRPr="00797AAF">
        <w:rPr>
          <w:rFonts w:cs="Times New Roman"/>
          <w:color w:val="008000"/>
        </w:rPr>
        <w:t>.</w:t>
      </w:r>
    </w:p>
    <w:p w14:paraId="2C1D0B6A" w14:textId="65F9E794" w:rsidR="007F1F5E" w:rsidRPr="00797AAF" w:rsidRDefault="00382968" w:rsidP="007F1F5E">
      <w:pPr>
        <w:pStyle w:val="CopyNewsletterEinzug"/>
        <w:rPr>
          <w:rFonts w:cs="Times New Roman"/>
          <w:color w:val="008000"/>
        </w:rPr>
      </w:pPr>
      <w:r w:rsidRPr="00797AAF">
        <w:rPr>
          <w:rFonts w:cs="Times New Roman"/>
          <w:color w:val="008000"/>
        </w:rPr>
        <w:t>Tatsächlich erlassen die Kirchengemeinden der EKHN aber keine eigenen KiTa-Gebührensatzungen in Form öffentlich-rechtlicher Satzungen und erheben die Beiträge nicht öffentlich-rechtlich über Gebührenbescheide, sondern auf Grundlage privatrechtlicher Verträge. Daher handelt die Kirchengemeinde oder das Dekanat hier bei dem konkreten Entgelt nicht öffentlich-rechtlich, so dass die Ausnahmevorschr</w:t>
      </w:r>
      <w:r w:rsidR="007F1F5E" w:rsidRPr="00797AAF">
        <w:rPr>
          <w:rFonts w:cs="Times New Roman"/>
          <w:color w:val="008000"/>
        </w:rPr>
        <w:t xml:space="preserve">ift des </w:t>
      </w:r>
      <w:r w:rsidR="00711262" w:rsidRPr="00797AAF">
        <w:rPr>
          <w:rFonts w:cs="Times New Roman"/>
          <w:color w:val="008000"/>
        </w:rPr>
        <w:t xml:space="preserve">Paragraf </w:t>
      </w:r>
      <w:r w:rsidR="007F1F5E" w:rsidRPr="00797AAF">
        <w:rPr>
          <w:rFonts w:cs="Times New Roman"/>
          <w:color w:val="008000"/>
        </w:rPr>
        <w:t xml:space="preserve"> 2b UStG nicht greift.</w:t>
      </w:r>
    </w:p>
    <w:p w14:paraId="5BFE653A" w14:textId="77777777" w:rsidR="00CE5B01" w:rsidRPr="00797AAF" w:rsidRDefault="00382968" w:rsidP="001E4589">
      <w:pPr>
        <w:pStyle w:val="CopyNewsletterEinzug"/>
        <w:ind w:firstLine="0"/>
        <w:rPr>
          <w:rFonts w:cs="Times New Roman"/>
          <w:color w:val="008000"/>
        </w:rPr>
      </w:pPr>
      <w:r w:rsidRPr="00797AAF">
        <w:rPr>
          <w:rFonts w:cs="Times New Roman"/>
          <w:color w:val="008000"/>
        </w:rPr>
        <w:t>Insgesamt</w:t>
      </w:r>
      <w:r w:rsidR="00CE5B01" w:rsidRPr="00797AAF">
        <w:rPr>
          <w:rFonts w:cs="Times New Roman"/>
          <w:color w:val="008000"/>
        </w:rPr>
        <w:t xml:space="preserve"> ist Paragraf</w:t>
      </w:r>
      <w:r w:rsidRPr="00797AAF">
        <w:rPr>
          <w:rFonts w:cs="Times New Roman"/>
          <w:color w:val="008000"/>
        </w:rPr>
        <w:t xml:space="preserve"> 2b UStG </w:t>
      </w:r>
      <w:r w:rsidR="00CE5B01" w:rsidRPr="00797AAF">
        <w:rPr>
          <w:rFonts w:cs="Times New Roman"/>
          <w:color w:val="008000"/>
        </w:rPr>
        <w:t>für</w:t>
      </w:r>
      <w:r w:rsidRPr="00797AAF">
        <w:rPr>
          <w:rFonts w:cs="Times New Roman"/>
          <w:color w:val="008000"/>
        </w:rPr>
        <w:t xml:space="preserve"> Kirchengemeinden aus diesem Grund </w:t>
      </w:r>
      <w:r w:rsidR="00CE5B01" w:rsidRPr="00797AAF">
        <w:rPr>
          <w:rFonts w:cs="Times New Roman"/>
          <w:color w:val="008000"/>
        </w:rPr>
        <w:t xml:space="preserve">nur selten anzuwenden. </w:t>
      </w:r>
      <w:r w:rsidRPr="00797AAF">
        <w:rPr>
          <w:rFonts w:cs="Times New Roman"/>
          <w:color w:val="008000"/>
        </w:rPr>
        <w:t xml:space="preserve">Es werden in </w:t>
      </w:r>
      <w:r w:rsidR="00CE5B01" w:rsidRPr="00797AAF">
        <w:rPr>
          <w:rFonts w:cs="Times New Roman"/>
          <w:color w:val="008000"/>
        </w:rPr>
        <w:t>fast</w:t>
      </w:r>
      <w:r w:rsidRPr="00797AAF">
        <w:rPr>
          <w:rFonts w:cs="Times New Roman"/>
          <w:color w:val="008000"/>
        </w:rPr>
        <w:t xml:space="preserve"> keinem Bereich der Kirchengemeinden und Dekanate Entgelte in öffentlich-rechtlicher Form </w:t>
      </w:r>
      <w:r w:rsidR="00CE5B01" w:rsidRPr="00797AAF">
        <w:rPr>
          <w:rFonts w:cs="Times New Roman"/>
          <w:color w:val="008000"/>
        </w:rPr>
        <w:t>nach Gebührensatzungen erhoben.</w:t>
      </w:r>
    </w:p>
    <w:p w14:paraId="2C9A3DCF" w14:textId="77777777" w:rsidR="00CE5B01" w:rsidRPr="00797AAF" w:rsidRDefault="00382968" w:rsidP="00CE5B01">
      <w:pPr>
        <w:pStyle w:val="CopyNewsletterEinzug"/>
        <w:rPr>
          <w:rFonts w:cs="Times New Roman"/>
          <w:color w:val="008000"/>
        </w:rPr>
      </w:pPr>
      <w:r w:rsidRPr="00797AAF">
        <w:rPr>
          <w:rFonts w:cs="Times New Roman"/>
          <w:color w:val="008000"/>
        </w:rPr>
        <w:t>Eine kleine Ausnahme besteht in den Gebührensatzungen der wenigen Friedhöfe, die von Kirchengemeinden der EKHN betrieben</w:t>
      </w:r>
      <w:r w:rsidR="00CE5B01" w:rsidRPr="00797AAF">
        <w:rPr>
          <w:rFonts w:cs="Times New Roman"/>
          <w:color w:val="008000"/>
        </w:rPr>
        <w:t xml:space="preserve"> werden.</w:t>
      </w:r>
    </w:p>
    <w:p w14:paraId="469A774D" w14:textId="77777777" w:rsidR="000445EC" w:rsidRPr="00797AAF" w:rsidRDefault="00382968" w:rsidP="000445EC">
      <w:pPr>
        <w:pStyle w:val="CopyNewsletterEinzug"/>
        <w:rPr>
          <w:rFonts w:cs="Times New Roman"/>
          <w:color w:val="008000"/>
        </w:rPr>
      </w:pPr>
      <w:r w:rsidRPr="00797AAF">
        <w:rPr>
          <w:rFonts w:cs="Times New Roman"/>
          <w:color w:val="008000"/>
        </w:rPr>
        <w:t>Im Gesetzgebungsverfahren befindet sich eine Vorschrift, nach der kirchliche Körperschaften ihre Verwaltungsaufgaben ausschließlich an andere kirchliche Körperschaften des öffentlichen Rechts durch öffentlich-rechtlichen Vertrag übertragen können. Damit wird für den Bereich der Gemeindesekretariate sowohl der Wettbewerb privatrechtlicher Anbieter ausgeschlossen als auch eine öffentlich-rechtliche Grundlage geschaffen. Der öffentlich-rechtliche Vertrag muss die Zusammenarbeit und d</w:t>
      </w:r>
      <w:r w:rsidR="000445EC" w:rsidRPr="00797AAF">
        <w:rPr>
          <w:rFonts w:cs="Times New Roman"/>
          <w:color w:val="008000"/>
        </w:rPr>
        <w:t>ie Kostenerstattung regeln.</w:t>
      </w:r>
    </w:p>
    <w:p w14:paraId="72FADB86" w14:textId="465C0885" w:rsidR="00382968" w:rsidRPr="00797AAF" w:rsidRDefault="00382968" w:rsidP="000445EC">
      <w:pPr>
        <w:pStyle w:val="CopyNewsletterEinzug"/>
        <w:rPr>
          <w:rFonts w:cs="Times New Roman"/>
          <w:color w:val="008000"/>
        </w:rPr>
      </w:pPr>
      <w:r w:rsidRPr="00797AAF">
        <w:rPr>
          <w:rFonts w:cs="Times New Roman"/>
          <w:color w:val="008000"/>
        </w:rPr>
        <w:t>Grundsätzlich wäre es denkbar, auch in anderen Bereichen verstärkt öffentlich-rechtlich zu handeln</w:t>
      </w:r>
      <w:r w:rsidR="00654F68" w:rsidRPr="00797AAF">
        <w:rPr>
          <w:rFonts w:cs="Times New Roman"/>
          <w:color w:val="008000"/>
        </w:rPr>
        <w:t xml:space="preserve"> – zum Beispiel </w:t>
      </w:r>
      <w:r w:rsidRPr="00797AAF">
        <w:rPr>
          <w:rFonts w:cs="Times New Roman"/>
          <w:color w:val="008000"/>
        </w:rPr>
        <w:t xml:space="preserve">Beiträge von Konfirmanden für </w:t>
      </w:r>
      <w:r w:rsidR="00654F68" w:rsidRPr="00797AAF">
        <w:rPr>
          <w:rFonts w:cs="Times New Roman"/>
          <w:color w:val="008000"/>
        </w:rPr>
        <w:t xml:space="preserve">Freizeiten </w:t>
      </w:r>
      <w:r w:rsidRPr="00797AAF">
        <w:rPr>
          <w:rFonts w:cs="Times New Roman"/>
          <w:color w:val="008000"/>
        </w:rPr>
        <w:t xml:space="preserve">auf </w:t>
      </w:r>
      <w:r w:rsidR="00654F68" w:rsidRPr="00797AAF">
        <w:rPr>
          <w:rFonts w:cs="Times New Roman"/>
          <w:color w:val="008000"/>
        </w:rPr>
        <w:t>Basis</w:t>
      </w:r>
      <w:r w:rsidRPr="00797AAF">
        <w:rPr>
          <w:rFonts w:cs="Times New Roman"/>
          <w:color w:val="008000"/>
        </w:rPr>
        <w:t xml:space="preserve"> einer Gebührensatzung zu erheben. Der Aufwand erscheint aber nicht gerechtfertigt, weil diese Tätigkeiten in der Regel – wie die Konfirmandenfreizeit</w:t>
      </w:r>
      <w:r w:rsidR="000445EC" w:rsidRPr="00797AAF">
        <w:rPr>
          <w:rFonts w:cs="Times New Roman"/>
          <w:color w:val="008000"/>
        </w:rPr>
        <w:t>en – ohnehin steuerbefreit sind.</w:t>
      </w:r>
    </w:p>
    <w:p w14:paraId="4761C0AA" w14:textId="1B4C7C68" w:rsidR="005A5B80" w:rsidRDefault="005A5B80">
      <w:pPr>
        <w:rPr>
          <w:rFonts w:ascii="Times New Roman" w:hAnsi="Times New Roman" w:cs="Times New Roman"/>
          <w:sz w:val="20"/>
          <w:szCs w:val="20"/>
        </w:rPr>
      </w:pPr>
    </w:p>
    <w:p w14:paraId="1CC4A396" w14:textId="7CE9F929" w:rsidR="00382968" w:rsidRDefault="00504793" w:rsidP="005A5B80">
      <w:pPr>
        <w:spacing w:after="0" w:line="300" w:lineRule="exact"/>
        <w:outlineLvl w:val="0"/>
        <w:rPr>
          <w:rFonts w:ascii="Times New Roman" w:hAnsi="Times New Roman" w:cs="Times New Roman"/>
          <w:sz w:val="20"/>
          <w:szCs w:val="20"/>
        </w:rPr>
      </w:pPr>
      <w:r>
        <w:rPr>
          <w:rFonts w:ascii="Times New Roman" w:hAnsi="Times New Roman" w:cs="Times New Roman"/>
          <w:sz w:val="20"/>
          <w:szCs w:val="20"/>
        </w:rPr>
        <w:t>Folie 11</w:t>
      </w:r>
    </w:p>
    <w:p w14:paraId="7B20A859" w14:textId="7539A119" w:rsidR="00654F68" w:rsidRPr="005A5B80" w:rsidRDefault="005A5B80" w:rsidP="005A5B80">
      <w:pPr>
        <w:pStyle w:val="SLNewsletter"/>
        <w:outlineLvl w:val="0"/>
      </w:pPr>
      <w:r w:rsidRPr="005A5B80">
        <w:t>Bei entgeltlichem Handeln stehen wir grundsätzlich im Wettbewerb</w:t>
      </w:r>
    </w:p>
    <w:p w14:paraId="3EC4675E" w14:textId="089B65C4" w:rsidR="00382968" w:rsidRPr="00851C8B" w:rsidRDefault="00382968" w:rsidP="005A5B80">
      <w:pPr>
        <w:pStyle w:val="CopyNewsletter"/>
      </w:pPr>
      <w:r w:rsidRPr="00851C8B">
        <w:t xml:space="preserve">Weiteres Kriterium für die Ausnahme des </w:t>
      </w:r>
      <w:r w:rsidR="005A5B80">
        <w:t>Paragraf</w:t>
      </w:r>
      <w:r w:rsidRPr="00851C8B">
        <w:t xml:space="preserve"> 2b UStG ist, dass das Handeln im Rahmen öffentlich-rechtlicher Gewalt nicht zu größeren Wettbewerbs</w:t>
      </w:r>
      <w:r w:rsidR="005A5B80">
        <w:softHyphen/>
      </w:r>
      <w:r w:rsidRPr="00851C8B">
        <w:t>verzerrungen führt.</w:t>
      </w:r>
      <w:r w:rsidR="005A5B80">
        <w:t xml:space="preserve"> </w:t>
      </w:r>
      <w:r w:rsidRPr="00851C8B">
        <w:t xml:space="preserve">Es muss also beides zusammen kommen: Das Handeln im Rahmen öffentlicher Gewalt wird vorausgesetzt, aber zusätzlich darf es nicht zu </w:t>
      </w:r>
      <w:r w:rsidR="005A5B80">
        <w:t>»</w:t>
      </w:r>
      <w:r w:rsidRPr="00851C8B">
        <w:t>größeren Wettbewerbsverzerrungen</w:t>
      </w:r>
      <w:r w:rsidR="005A5B80">
        <w:t>«</w:t>
      </w:r>
      <w:r w:rsidRPr="00851C8B">
        <w:t xml:space="preserve"> kommen.</w:t>
      </w:r>
    </w:p>
    <w:p w14:paraId="5C169CFE" w14:textId="0CF57EE1" w:rsidR="005A5B80" w:rsidRDefault="00382968" w:rsidP="005A5B80">
      <w:pPr>
        <w:pStyle w:val="CopyNewsletterEinzug"/>
      </w:pPr>
      <w:r w:rsidRPr="00851C8B">
        <w:t xml:space="preserve">Jede nicht nur unerhebliche Wettbewerbsverzerrung ist </w:t>
      </w:r>
      <w:r w:rsidR="005A5B80">
        <w:t>»</w:t>
      </w:r>
      <w:r w:rsidRPr="00851C8B">
        <w:t>größer</w:t>
      </w:r>
      <w:r w:rsidR="005A5B80">
        <w:t>«</w:t>
      </w:r>
      <w:r w:rsidRPr="00851C8B">
        <w:t xml:space="preserve"> im Sinne des </w:t>
      </w:r>
      <w:r w:rsidR="005A5B80">
        <w:t>Paragraf</w:t>
      </w:r>
      <w:r w:rsidRPr="00851C8B">
        <w:t xml:space="preserve"> 2b UStG. Grundsätzlich kommt es auch nicht darauf an, dass </w:t>
      </w:r>
      <w:r w:rsidR="005A5B80">
        <w:t xml:space="preserve">es beispielsweise </w:t>
      </w:r>
      <w:r w:rsidRPr="00851C8B">
        <w:t xml:space="preserve">lokal </w:t>
      </w:r>
      <w:r w:rsidR="005A5B80">
        <w:t>k</w:t>
      </w:r>
      <w:r w:rsidRPr="00851C8B">
        <w:t>eine Konkurrenz</w:t>
      </w:r>
      <w:r w:rsidR="005A5B80">
        <w:t xml:space="preserve"> gibt. </w:t>
      </w:r>
      <w:r w:rsidRPr="00851C8B">
        <w:t xml:space="preserve">Der Betrieb einer Cafeteria oder einer Filmvorführung würde auch dann als größere Wettbewerbsverzerrung zu qualifizieren sein, wenn es faktisch in 50 </w:t>
      </w:r>
      <w:r w:rsidR="005A5B80">
        <w:t>Kilometer</w:t>
      </w:r>
      <w:r w:rsidRPr="00851C8B">
        <w:t xml:space="preserve"> Umkreis keine private Gastronomie oder Kinos gäbe. Hier genügt bereits, dass es eine typische gewerbliche Tätigkeit ist, die zumindest potent</w:t>
      </w:r>
      <w:r w:rsidR="005A5B80">
        <w:t>iell Wettbewerber haben könnte.</w:t>
      </w:r>
    </w:p>
    <w:p w14:paraId="301CF9F3" w14:textId="05029547" w:rsidR="00711262" w:rsidRDefault="00711262" w:rsidP="005A5B80">
      <w:pPr>
        <w:pStyle w:val="CopyNewsletterEinzug"/>
        <w:rPr>
          <w:rFonts w:cs="Times New Roman"/>
        </w:rPr>
      </w:pPr>
      <w:r>
        <w:rPr>
          <w:rFonts w:cs="Times New Roman"/>
        </w:rPr>
        <w:t xml:space="preserve">Paragraf </w:t>
      </w:r>
      <w:r w:rsidR="00382968" w:rsidRPr="00851C8B">
        <w:rPr>
          <w:rFonts w:cs="Times New Roman"/>
        </w:rPr>
        <w:t xml:space="preserve">2b UStG nennt daher eine Reihe von </w:t>
      </w:r>
      <w:r>
        <w:rPr>
          <w:rFonts w:cs="Times New Roman"/>
        </w:rPr>
        <w:t>B</w:t>
      </w:r>
      <w:r w:rsidR="00382968" w:rsidRPr="00851C8B">
        <w:rPr>
          <w:rFonts w:cs="Times New Roman"/>
        </w:rPr>
        <w:t xml:space="preserve">eispielen, in </w:t>
      </w:r>
      <w:r>
        <w:rPr>
          <w:rFonts w:cs="Times New Roman"/>
        </w:rPr>
        <w:t>denen</w:t>
      </w:r>
      <w:r w:rsidR="00382968" w:rsidRPr="00851C8B">
        <w:rPr>
          <w:rFonts w:cs="Times New Roman"/>
        </w:rPr>
        <w:t xml:space="preserve"> </w:t>
      </w:r>
      <w:r>
        <w:rPr>
          <w:rFonts w:cs="Times New Roman"/>
        </w:rPr>
        <w:t>k</w:t>
      </w:r>
      <w:r w:rsidR="00382968" w:rsidRPr="00851C8B">
        <w:rPr>
          <w:rFonts w:cs="Times New Roman"/>
        </w:rPr>
        <w:t>eine größere Wettbewerbsverzerrung vorlieg</w:t>
      </w:r>
      <w:r>
        <w:rPr>
          <w:rFonts w:cs="Times New Roman"/>
        </w:rPr>
        <w:t>t.</w:t>
      </w:r>
      <w:r w:rsidR="00382968" w:rsidRPr="00851C8B">
        <w:rPr>
          <w:rFonts w:cs="Times New Roman"/>
        </w:rPr>
        <w:t xml:space="preserve"> Das einzige für Kirchengemeinden und Dekanate häufig</w:t>
      </w:r>
      <w:r>
        <w:rPr>
          <w:rFonts w:cs="Times New Roman"/>
        </w:rPr>
        <w:t xml:space="preserve"> zutreffende </w:t>
      </w:r>
      <w:r w:rsidR="00382968" w:rsidRPr="00851C8B">
        <w:rPr>
          <w:rFonts w:cs="Times New Roman"/>
        </w:rPr>
        <w:t xml:space="preserve">Regelbeispiel ist der Ausschluss des Wettbewerbs durch einen sogenannten </w:t>
      </w:r>
      <w:r>
        <w:rPr>
          <w:rFonts w:cs="Times New Roman"/>
        </w:rPr>
        <w:t xml:space="preserve">Anschluss- und Benutzungszwang: </w:t>
      </w:r>
      <w:r w:rsidR="00382968" w:rsidRPr="00851C8B">
        <w:rPr>
          <w:rFonts w:cs="Times New Roman"/>
        </w:rPr>
        <w:t>Wenn aufgrund einer kirchenrechtlichen Regelung eine Leistung von privaten Wettbewerbern nicht erbracht werden kann, liegt in der Steuerbegünstigung</w:t>
      </w:r>
      <w:r>
        <w:rPr>
          <w:rFonts w:cs="Times New Roman"/>
        </w:rPr>
        <w:t xml:space="preserve"> keine Wettbewerbs</w:t>
      </w:r>
      <w:r>
        <w:rPr>
          <w:rFonts w:cs="Times New Roman"/>
        </w:rPr>
        <w:softHyphen/>
        <w:t>beschränkung.</w:t>
      </w:r>
    </w:p>
    <w:p w14:paraId="5042BC34" w14:textId="31F9AF53" w:rsidR="00711262" w:rsidRPr="00797AAF" w:rsidRDefault="00711262" w:rsidP="005A5B80">
      <w:pPr>
        <w:pStyle w:val="CopyNewsletterEinzug"/>
        <w:rPr>
          <w:rFonts w:cs="Times New Roman"/>
          <w:color w:val="008000"/>
        </w:rPr>
      </w:pPr>
      <w:r w:rsidRPr="00797AAF">
        <w:rPr>
          <w:rFonts w:cs="Times New Roman"/>
          <w:color w:val="008000"/>
        </w:rPr>
        <w:lastRenderedPageBreak/>
        <w:t>Be</w:t>
      </w:r>
      <w:r w:rsidR="00797AAF" w:rsidRPr="00797AAF">
        <w:rPr>
          <w:rFonts w:cs="Times New Roman"/>
          <w:color w:val="008000"/>
        </w:rPr>
        <w:t>i</w:t>
      </w:r>
      <w:r w:rsidRPr="00797AAF">
        <w:rPr>
          <w:rFonts w:cs="Times New Roman"/>
          <w:color w:val="008000"/>
        </w:rPr>
        <w:t>spiel: Die bereits genannte</w:t>
      </w:r>
      <w:r w:rsidR="00382968" w:rsidRPr="00797AAF">
        <w:rPr>
          <w:rFonts w:cs="Times New Roman"/>
          <w:color w:val="008000"/>
        </w:rPr>
        <w:t xml:space="preserve"> Regelung zu den Gemeindesekretariaten</w:t>
      </w:r>
      <w:r w:rsidRPr="00797AAF">
        <w:rPr>
          <w:rFonts w:cs="Times New Roman"/>
          <w:color w:val="008000"/>
        </w:rPr>
        <w:t>:</w:t>
      </w:r>
      <w:r w:rsidR="00382968" w:rsidRPr="00797AAF">
        <w:rPr>
          <w:rFonts w:cs="Times New Roman"/>
          <w:color w:val="008000"/>
        </w:rPr>
        <w:t xml:space="preserve"> Da diese Tätigkeit nur noch an andere kirchliche Körperschaften vergeben werden darf, führt der Umstand, dass die Tätigkeit nicht dem Umsatzsteuergesetz unter</w:t>
      </w:r>
      <w:r w:rsidRPr="00797AAF">
        <w:rPr>
          <w:rFonts w:cs="Times New Roman"/>
          <w:color w:val="008000"/>
        </w:rPr>
        <w:t>liegt</w:t>
      </w:r>
      <w:r w:rsidR="00382968" w:rsidRPr="00797AAF">
        <w:rPr>
          <w:rFonts w:cs="Times New Roman"/>
          <w:color w:val="008000"/>
        </w:rPr>
        <w:t xml:space="preserve"> (Nichtsteuerbarkeit) zu </w:t>
      </w:r>
      <w:r w:rsidRPr="00797AAF">
        <w:rPr>
          <w:rFonts w:cs="Times New Roman"/>
          <w:color w:val="008000"/>
        </w:rPr>
        <w:t>keiner Wettbewerbsverzerrung.</w:t>
      </w:r>
    </w:p>
    <w:p w14:paraId="0AE22C76" w14:textId="77777777" w:rsidR="005A61D2" w:rsidRPr="00797AAF" w:rsidRDefault="00382968" w:rsidP="005A5B80">
      <w:pPr>
        <w:pStyle w:val="CopyNewsletterEinzug"/>
        <w:rPr>
          <w:rFonts w:cs="Times New Roman"/>
          <w:color w:val="008000"/>
        </w:rPr>
      </w:pPr>
      <w:r w:rsidRPr="00797AAF">
        <w:rPr>
          <w:rFonts w:cs="Times New Roman"/>
          <w:color w:val="008000"/>
        </w:rPr>
        <w:t>Das Gleiche gilt für die Abrechnung von Diakoniestationen oder Kinder</w:t>
      </w:r>
      <w:r w:rsidR="00711262" w:rsidRPr="00797AAF">
        <w:rPr>
          <w:rFonts w:cs="Times New Roman"/>
          <w:color w:val="008000"/>
        </w:rPr>
        <w:t>tagesstätten</w:t>
      </w:r>
      <w:r w:rsidRPr="00797AAF">
        <w:rPr>
          <w:rFonts w:cs="Times New Roman"/>
          <w:color w:val="008000"/>
        </w:rPr>
        <w:t>. Auch hier müssen sich die kirchlichen Anbieter der Regionalverwaltungen bedienen. So ist ein Wettbewerb mit privaten Anbietern ausgeschlossen.</w:t>
      </w:r>
    </w:p>
    <w:p w14:paraId="085524F6" w14:textId="77777777" w:rsidR="001E4589" w:rsidRDefault="001E4589" w:rsidP="005A5B80">
      <w:pPr>
        <w:spacing w:after="0" w:line="300" w:lineRule="exact"/>
        <w:outlineLvl w:val="0"/>
        <w:rPr>
          <w:rFonts w:ascii="Times New Roman" w:hAnsi="Times New Roman" w:cs="Times New Roman"/>
          <w:sz w:val="20"/>
          <w:szCs w:val="20"/>
        </w:rPr>
      </w:pPr>
    </w:p>
    <w:p w14:paraId="126570FA" w14:textId="354997E7" w:rsidR="00382968" w:rsidRDefault="00382968" w:rsidP="005A5B80">
      <w:pPr>
        <w:spacing w:after="0" w:line="300" w:lineRule="exact"/>
        <w:outlineLvl w:val="0"/>
        <w:rPr>
          <w:rFonts w:ascii="Times New Roman" w:hAnsi="Times New Roman" w:cs="Times New Roman"/>
          <w:sz w:val="20"/>
          <w:szCs w:val="20"/>
        </w:rPr>
      </w:pPr>
      <w:r w:rsidRPr="00851C8B">
        <w:rPr>
          <w:rFonts w:ascii="Times New Roman" w:hAnsi="Times New Roman" w:cs="Times New Roman"/>
          <w:sz w:val="20"/>
          <w:szCs w:val="20"/>
        </w:rPr>
        <w:t xml:space="preserve">Folie </w:t>
      </w:r>
      <w:r w:rsidR="00504793">
        <w:rPr>
          <w:rFonts w:ascii="Times New Roman" w:hAnsi="Times New Roman" w:cs="Times New Roman"/>
          <w:sz w:val="20"/>
          <w:szCs w:val="20"/>
        </w:rPr>
        <w:t>12</w:t>
      </w:r>
    </w:p>
    <w:p w14:paraId="798134F5" w14:textId="77777777" w:rsidR="007C0BD3" w:rsidRPr="007C0BD3" w:rsidRDefault="007C0BD3" w:rsidP="007C0BD3">
      <w:pPr>
        <w:pStyle w:val="SLNewsletter"/>
      </w:pPr>
      <w:r w:rsidRPr="007C0BD3">
        <w:t>Welche Leistungen unterliegen grundsätzlich nicht der Umsatzsteuer?</w:t>
      </w:r>
    </w:p>
    <w:p w14:paraId="58ABEB9A" w14:textId="77777777" w:rsidR="00382968" w:rsidRDefault="00382968" w:rsidP="00382968">
      <w:pPr>
        <w:spacing w:after="0" w:line="300" w:lineRule="exact"/>
        <w:rPr>
          <w:rFonts w:ascii="Times New Roman" w:hAnsi="Times New Roman" w:cs="Times New Roman"/>
          <w:sz w:val="20"/>
          <w:szCs w:val="20"/>
        </w:rPr>
      </w:pPr>
      <w:r w:rsidRPr="00851C8B">
        <w:rPr>
          <w:rFonts w:ascii="Times New Roman" w:hAnsi="Times New Roman" w:cs="Times New Roman"/>
          <w:sz w:val="20"/>
          <w:szCs w:val="20"/>
        </w:rPr>
        <w:t>Aus dem Vorausgegangenen ergibt sich die Unterscheidung von Tätigkeiten in drei Kategorien:</w:t>
      </w:r>
    </w:p>
    <w:p w14:paraId="2FA7AC08" w14:textId="77777777" w:rsidR="00DE29AC" w:rsidRPr="00851C8B" w:rsidRDefault="00DE29AC" w:rsidP="00382968">
      <w:pPr>
        <w:spacing w:after="0" w:line="300" w:lineRule="exact"/>
        <w:rPr>
          <w:rFonts w:ascii="Times New Roman" w:hAnsi="Times New Roman" w:cs="Times New Roman"/>
          <w:sz w:val="20"/>
          <w:szCs w:val="20"/>
        </w:rPr>
      </w:pPr>
    </w:p>
    <w:p w14:paraId="1624ACBB" w14:textId="29580699" w:rsidR="004F4B52" w:rsidRDefault="004F4B52" w:rsidP="00250EA5">
      <w:pPr>
        <w:pStyle w:val="CopyNewsletter"/>
      </w:pPr>
      <w:r w:rsidRPr="004F4B52">
        <w:t>1.</w:t>
      </w:r>
      <w:r>
        <w:t xml:space="preserve"> </w:t>
      </w:r>
      <w:r w:rsidR="00382968" w:rsidRPr="00851C8B">
        <w:t>Nicht steuerbare Tätigkeiten oder Umsätze</w:t>
      </w:r>
    </w:p>
    <w:p w14:paraId="4E7F8C57" w14:textId="08511324" w:rsidR="00DE29AC" w:rsidRDefault="00382968" w:rsidP="004F4B52">
      <w:pPr>
        <w:pStyle w:val="CopyNewsletter"/>
      </w:pPr>
      <w:r w:rsidRPr="00851C8B">
        <w:t>Nicht steuerbar bedeutet</w:t>
      </w:r>
      <w:r w:rsidR="007C0BD3">
        <w:t xml:space="preserve">: </w:t>
      </w:r>
      <w:r w:rsidRPr="00851C8B">
        <w:t xml:space="preserve">ein Sachverhalt </w:t>
      </w:r>
      <w:r w:rsidR="007C0BD3">
        <w:t xml:space="preserve">fällt </w:t>
      </w:r>
      <w:r w:rsidRPr="00851C8B">
        <w:t>nicht in den Anwendungsbereic</w:t>
      </w:r>
      <w:r w:rsidR="007C0BD3">
        <w:t>h des Umsatzsteuergesetzes</w:t>
      </w:r>
      <w:r w:rsidRPr="00851C8B">
        <w:t>.</w:t>
      </w:r>
    </w:p>
    <w:p w14:paraId="3238B9DF" w14:textId="77777777" w:rsidR="00DE29AC" w:rsidRDefault="00382968" w:rsidP="00DE29AC">
      <w:pPr>
        <w:pStyle w:val="CopyNewsletterEinzug"/>
      </w:pPr>
      <w:r w:rsidRPr="00851C8B">
        <w:t>D</w:t>
      </w:r>
      <w:r w:rsidR="007C0BD3">
        <w:t>ies</w:t>
      </w:r>
      <w:r w:rsidRPr="00851C8B">
        <w:t xml:space="preserve"> ist der Fall, wenn entweder überhaupt keine entgeltliche Leistung vorliegt</w:t>
      </w:r>
      <w:r w:rsidR="007C0BD3">
        <w:t xml:space="preserve"> – </w:t>
      </w:r>
      <w:r w:rsidRPr="00851C8B">
        <w:t xml:space="preserve"> also es erfolgt </w:t>
      </w:r>
      <w:r w:rsidRPr="00DE29AC">
        <w:t xml:space="preserve">keine Lieferung oder sonstige Leistung in einem </w:t>
      </w:r>
      <w:r w:rsidR="007C0BD3" w:rsidRPr="00DE29AC">
        <w:t>g</w:t>
      </w:r>
      <w:r w:rsidRPr="00DE29AC">
        <w:t>egenseitig</w:t>
      </w:r>
      <w:r w:rsidR="00DE29AC" w:rsidRPr="00DE29AC">
        <w:t>en V</w:t>
      </w:r>
      <w:r w:rsidRPr="00DE29AC">
        <w:t>erhältnis (Entgelt, Tausch).</w:t>
      </w:r>
    </w:p>
    <w:p w14:paraId="312A9B4A" w14:textId="5EC4675F" w:rsidR="00382968" w:rsidRPr="00851C8B" w:rsidRDefault="00382968" w:rsidP="00AD1D8F">
      <w:pPr>
        <w:pStyle w:val="CopyNewsletterEinzug"/>
      </w:pPr>
      <w:r w:rsidRPr="00DE29AC">
        <w:t>Oder</w:t>
      </w:r>
      <w:r w:rsidR="00DE29AC" w:rsidRPr="00DE29AC">
        <w:t>: E</w:t>
      </w:r>
      <w:r w:rsidRPr="00DE29AC">
        <w:t>s gibt zwar eine Leistung und einen Umsatz, aber der Leistende ist nicht Unternehmer (</w:t>
      </w:r>
      <w:r w:rsidR="00711262" w:rsidRPr="00DE29AC">
        <w:t>Bespiel</w:t>
      </w:r>
      <w:r w:rsidR="00DE29AC">
        <w:t>:</w:t>
      </w:r>
      <w:r w:rsidR="00711262" w:rsidRPr="00DE29AC">
        <w:t xml:space="preserve"> </w:t>
      </w:r>
      <w:proofErr w:type="spellStart"/>
      <w:r w:rsidRPr="004D681B">
        <w:rPr>
          <w:color w:val="000000" w:themeColor="text1"/>
        </w:rPr>
        <w:t>Verwaltungshilfsgeschäft</w:t>
      </w:r>
      <w:proofErr w:type="spellEnd"/>
      <w:r w:rsidR="00DE29AC" w:rsidRPr="004D681B">
        <w:rPr>
          <w:color w:val="000000" w:themeColor="text1"/>
        </w:rPr>
        <w:t xml:space="preserve"> </w:t>
      </w:r>
      <w:r w:rsidR="00AD1D8F" w:rsidRPr="004D681B">
        <w:rPr>
          <w:color w:val="000000" w:themeColor="text1"/>
        </w:rPr>
        <w:t xml:space="preserve">– </w:t>
      </w:r>
      <w:r w:rsidR="00AD1D8F" w:rsidRPr="004D681B">
        <w:rPr>
          <w:rFonts w:cs="Times New Roman"/>
          <w:color w:val="000000" w:themeColor="text1"/>
        </w:rPr>
        <w:t>Verkauf</w:t>
      </w:r>
      <w:r w:rsidR="00AD1D8F">
        <w:rPr>
          <w:rFonts w:cs="Times New Roman"/>
        </w:rPr>
        <w:t xml:space="preserve"> ausgemusterter Ausstattung, </w:t>
      </w:r>
      <w:r w:rsidR="00AD1D8F" w:rsidRPr="00851C8B">
        <w:rPr>
          <w:rFonts w:cs="Times New Roman"/>
        </w:rPr>
        <w:t>alte</w:t>
      </w:r>
      <w:r w:rsidR="00AD1D8F">
        <w:rPr>
          <w:rFonts w:cs="Times New Roman"/>
        </w:rPr>
        <w:t>r</w:t>
      </w:r>
      <w:r w:rsidR="00AD1D8F" w:rsidRPr="00851C8B">
        <w:rPr>
          <w:rFonts w:cs="Times New Roman"/>
        </w:rPr>
        <w:t xml:space="preserve"> B</w:t>
      </w:r>
      <w:r w:rsidR="00AD1D8F">
        <w:rPr>
          <w:rFonts w:cs="Times New Roman"/>
        </w:rPr>
        <w:t xml:space="preserve">üroeinrichtung oder EDV-Technik, </w:t>
      </w:r>
      <w:r w:rsidRPr="00DE29AC">
        <w:t>g</w:t>
      </w:r>
      <w:r w:rsidR="00DE29AC">
        <w:t xml:space="preserve">egebenenfalls </w:t>
      </w:r>
      <w:r w:rsidRPr="00DE29AC">
        <w:t>aber auch anderweitige nicht nachhaltige Tätigkeit</w:t>
      </w:r>
      <w:r w:rsidRPr="00851C8B">
        <w:t xml:space="preserve"> oder weil der Leistende nach </w:t>
      </w:r>
      <w:r w:rsidR="00711262">
        <w:t>Paragraf</w:t>
      </w:r>
      <w:r w:rsidR="00DE29AC">
        <w:t> </w:t>
      </w:r>
      <w:r w:rsidRPr="00851C8B">
        <w:t>2b</w:t>
      </w:r>
      <w:r w:rsidR="00DE29AC">
        <w:t> </w:t>
      </w:r>
      <w:r w:rsidR="001E4589">
        <w:t>UStG nicht als Unternehmer gilt</w:t>
      </w:r>
      <w:r w:rsidRPr="00851C8B">
        <w:t>.</w:t>
      </w:r>
    </w:p>
    <w:p w14:paraId="4A943DEC" w14:textId="77777777" w:rsidR="00382968" w:rsidRPr="00851C8B" w:rsidRDefault="00382968" w:rsidP="00DE29AC">
      <w:pPr>
        <w:pStyle w:val="CopyNewsletter"/>
      </w:pPr>
    </w:p>
    <w:p w14:paraId="341870FC" w14:textId="42F7F82C" w:rsidR="00382968" w:rsidRDefault="004F4B52" w:rsidP="00250EA5">
      <w:pPr>
        <w:pStyle w:val="CopyNewsletter"/>
      </w:pPr>
      <w:r>
        <w:t xml:space="preserve">2. </w:t>
      </w:r>
      <w:r w:rsidR="00382968" w:rsidRPr="00851C8B">
        <w:t>Steuerbefreite Umsätze</w:t>
      </w:r>
    </w:p>
    <w:p w14:paraId="3DF89583" w14:textId="77777777" w:rsidR="004F4B52" w:rsidRDefault="00382968" w:rsidP="00DE29AC">
      <w:pPr>
        <w:pStyle w:val="CopyNewsletter"/>
      </w:pPr>
      <w:r w:rsidRPr="00851C8B">
        <w:t>Daneben gibt es steuerbare Umsätze</w:t>
      </w:r>
      <w:r w:rsidR="00897CA6">
        <w:t xml:space="preserve"> – </w:t>
      </w:r>
      <w:r w:rsidRPr="00851C8B">
        <w:t>die also unter das UStG fallen</w:t>
      </w:r>
      <w:r w:rsidR="00897CA6">
        <w:t xml:space="preserve"> –</w:t>
      </w:r>
      <w:r w:rsidRPr="00851C8B">
        <w:t>, für die aber eine spezifische Steuerbefreiungsnorm besteht</w:t>
      </w:r>
    </w:p>
    <w:p w14:paraId="220F117D" w14:textId="77777777" w:rsidR="004F4B52" w:rsidRDefault="004F4B52" w:rsidP="00DE29AC">
      <w:pPr>
        <w:pStyle w:val="CopyNewsletter"/>
      </w:pPr>
    </w:p>
    <w:p w14:paraId="358B92E1" w14:textId="219082DF" w:rsidR="00382968" w:rsidRPr="00851C8B" w:rsidRDefault="004F4B52" w:rsidP="00250EA5">
      <w:pPr>
        <w:pStyle w:val="CopyNewsletter"/>
      </w:pPr>
      <w:r>
        <w:t>3. S</w:t>
      </w:r>
      <w:r w:rsidR="00382968" w:rsidRPr="00851C8B">
        <w:t>teuerpflichtige</w:t>
      </w:r>
      <w:r>
        <w:t xml:space="preserve"> Umsätze</w:t>
      </w:r>
    </w:p>
    <w:p w14:paraId="468E8998" w14:textId="7AEB7939" w:rsidR="00382968" w:rsidRDefault="00382968" w:rsidP="00DE29AC">
      <w:pPr>
        <w:pStyle w:val="CopyNewsletterAufzhlung"/>
        <w:rPr>
          <w:color w:val="008000"/>
        </w:rPr>
      </w:pPr>
      <w:r w:rsidRPr="00DE29AC">
        <w:rPr>
          <w:color w:val="008000"/>
        </w:rPr>
        <w:t>Bitte beachten</w:t>
      </w:r>
      <w:r w:rsidR="00DE29AC" w:rsidRPr="00DE29AC">
        <w:rPr>
          <w:color w:val="008000"/>
        </w:rPr>
        <w:t xml:space="preserve">: Zum Thema </w:t>
      </w:r>
      <w:r w:rsidRPr="00DE29AC">
        <w:rPr>
          <w:color w:val="008000"/>
        </w:rPr>
        <w:t xml:space="preserve">steuerbefreite und steuerpflichtige Leistungen </w:t>
      </w:r>
      <w:r w:rsidR="00DE29AC" w:rsidRPr="00DE29AC">
        <w:rPr>
          <w:color w:val="008000"/>
        </w:rPr>
        <w:t xml:space="preserve">folgt später </w:t>
      </w:r>
      <w:r w:rsidRPr="00DE29AC">
        <w:rPr>
          <w:color w:val="008000"/>
        </w:rPr>
        <w:t xml:space="preserve">noch </w:t>
      </w:r>
      <w:r w:rsidR="00DE29AC" w:rsidRPr="00DE29AC">
        <w:rPr>
          <w:color w:val="008000"/>
        </w:rPr>
        <w:t>eine eigene Folien</w:t>
      </w:r>
      <w:r w:rsidRPr="00DE29AC">
        <w:rPr>
          <w:color w:val="008000"/>
        </w:rPr>
        <w:t>. Daher an dieser Stelle keine Beispiele oder näheren Erläuterungen geben.</w:t>
      </w:r>
    </w:p>
    <w:p w14:paraId="369679FE" w14:textId="77777777" w:rsidR="00DE29AC" w:rsidRPr="00DE29AC" w:rsidRDefault="00DE29AC" w:rsidP="00DE29AC">
      <w:pPr>
        <w:pStyle w:val="CopyNewsletter"/>
      </w:pPr>
    </w:p>
    <w:p w14:paraId="108B616C" w14:textId="47E45806" w:rsidR="00250EA5" w:rsidRDefault="00250EA5" w:rsidP="000708C1">
      <w:pPr>
        <w:pStyle w:val="CopyNewsletter"/>
        <w:spacing w:line="240" w:lineRule="auto"/>
      </w:pPr>
      <w:r w:rsidRPr="00250EA5">
        <w:t>1.</w:t>
      </w:r>
      <w:r>
        <w:t xml:space="preserve"> </w:t>
      </w:r>
      <w:r w:rsidRPr="00851C8B">
        <w:t>Nicht steuerbare Tätigkeiten oder Umsätze</w:t>
      </w:r>
    </w:p>
    <w:p w14:paraId="65C75630" w14:textId="77777777" w:rsidR="00922A7E" w:rsidRDefault="00382968" w:rsidP="00DE29AC">
      <w:pPr>
        <w:pStyle w:val="CopyNewsletter"/>
        <w:rPr>
          <w:rFonts w:cs="Times New Roman"/>
        </w:rPr>
      </w:pPr>
      <w:r w:rsidRPr="00851C8B">
        <w:rPr>
          <w:rFonts w:cs="Times New Roman"/>
        </w:rPr>
        <w:t>Kollekten und Spenden sind nicht steuerbare Leistungen, weil e</w:t>
      </w:r>
      <w:r w:rsidR="00922A7E">
        <w:rPr>
          <w:rFonts w:cs="Times New Roman"/>
        </w:rPr>
        <w:t>s an einer Gegenleistung fehlt.</w:t>
      </w:r>
    </w:p>
    <w:p w14:paraId="4EF7BEA0" w14:textId="77777777" w:rsidR="00797AAF" w:rsidRDefault="00797AAF" w:rsidP="00DE29AC">
      <w:pPr>
        <w:pStyle w:val="CopyNewsletter"/>
        <w:rPr>
          <w:rFonts w:cs="Times New Roman"/>
        </w:rPr>
      </w:pPr>
    </w:p>
    <w:p w14:paraId="1158DB04" w14:textId="10C097DA" w:rsidR="00797AAF" w:rsidRPr="00797AAF" w:rsidRDefault="001E4589" w:rsidP="00DE29AC">
      <w:pPr>
        <w:pStyle w:val="CopyNewsletter"/>
        <w:rPr>
          <w:rFonts w:cs="Times New Roman"/>
          <w:color w:val="008000"/>
        </w:rPr>
      </w:pPr>
      <w:r>
        <w:rPr>
          <w:rFonts w:cs="Times New Roman"/>
          <w:color w:val="008000"/>
        </w:rPr>
        <w:t>Spende oder Entgelt</w:t>
      </w:r>
    </w:p>
    <w:p w14:paraId="1A11B252" w14:textId="6AC1C49F" w:rsidR="00382968" w:rsidRPr="00797AAF" w:rsidRDefault="00382968" w:rsidP="00797AAF">
      <w:pPr>
        <w:pStyle w:val="CopyNewsletter"/>
        <w:rPr>
          <w:color w:val="008000"/>
        </w:rPr>
      </w:pPr>
      <w:r w:rsidRPr="00797AAF">
        <w:rPr>
          <w:color w:val="008000"/>
        </w:rPr>
        <w:t>Wenn es sich anders</w:t>
      </w:r>
      <w:r w:rsidR="00922A7E" w:rsidRPr="00797AAF">
        <w:rPr>
          <w:color w:val="008000"/>
        </w:rPr>
        <w:t xml:space="preserve"> </w:t>
      </w:r>
      <w:r w:rsidRPr="00797AAF">
        <w:rPr>
          <w:color w:val="008000"/>
        </w:rPr>
        <w:t>verhält</w:t>
      </w:r>
      <w:r w:rsidR="00922A7E" w:rsidRPr="00797AAF">
        <w:rPr>
          <w:color w:val="008000"/>
        </w:rPr>
        <w:t xml:space="preserve"> –</w:t>
      </w:r>
      <w:r w:rsidRPr="00797AAF">
        <w:rPr>
          <w:color w:val="008000"/>
        </w:rPr>
        <w:t xml:space="preserve"> </w:t>
      </w:r>
      <w:r w:rsidR="00922A7E" w:rsidRPr="00797AAF">
        <w:rPr>
          <w:color w:val="008000"/>
        </w:rPr>
        <w:t xml:space="preserve">zum </w:t>
      </w:r>
      <w:r w:rsidR="00797AAF" w:rsidRPr="00797AAF">
        <w:rPr>
          <w:color w:val="008000"/>
        </w:rPr>
        <w:t xml:space="preserve">Beispiel </w:t>
      </w:r>
      <w:r w:rsidRPr="00797AAF">
        <w:rPr>
          <w:color w:val="008000"/>
        </w:rPr>
        <w:t xml:space="preserve">bei einer sogenannten Eintrittsspende oder ähnlichem </w:t>
      </w:r>
      <w:r w:rsidR="00922A7E" w:rsidRPr="00797AAF">
        <w:rPr>
          <w:color w:val="008000"/>
        </w:rPr>
        <w:t xml:space="preserve">– </w:t>
      </w:r>
      <w:r w:rsidRPr="00797AAF">
        <w:rPr>
          <w:color w:val="008000"/>
        </w:rPr>
        <w:t xml:space="preserve">handelt es sich umgekehrt rechtlich nicht mehr um eine Spende. Beispiel: Konzert gegen Spende oder Bewirtung auf dem Gemeindefest ist in Wirklichkeit ein </w:t>
      </w:r>
      <w:r w:rsidR="00922A7E" w:rsidRPr="00797AAF">
        <w:rPr>
          <w:color w:val="008000"/>
        </w:rPr>
        <w:t xml:space="preserve">– </w:t>
      </w:r>
      <w:proofErr w:type="spellStart"/>
      <w:r w:rsidRPr="00797AAF">
        <w:rPr>
          <w:color w:val="008000"/>
        </w:rPr>
        <w:t>g</w:t>
      </w:r>
      <w:r w:rsidR="00922A7E" w:rsidRPr="00797AAF">
        <w:rPr>
          <w:color w:val="008000"/>
        </w:rPr>
        <w:t>egebenfalls</w:t>
      </w:r>
      <w:proofErr w:type="spellEnd"/>
      <w:r w:rsidRPr="00797AAF">
        <w:rPr>
          <w:color w:val="008000"/>
        </w:rPr>
        <w:t xml:space="preserve"> selbstbemessenes</w:t>
      </w:r>
      <w:r w:rsidR="00922A7E" w:rsidRPr="00797AAF">
        <w:rPr>
          <w:color w:val="008000"/>
        </w:rPr>
        <w:t xml:space="preserve"> –</w:t>
      </w:r>
      <w:r w:rsidRPr="00797AAF">
        <w:rPr>
          <w:color w:val="008000"/>
        </w:rPr>
        <w:t xml:space="preserve"> Entgelt. </w:t>
      </w:r>
      <w:r w:rsidR="001E4589">
        <w:rPr>
          <w:color w:val="008000"/>
        </w:rPr>
        <w:t>Zur Abgrenzung zwischen Entgelt und Spende werden wir ab Folie 17 näheres erläutern.</w:t>
      </w:r>
    </w:p>
    <w:p w14:paraId="07A5D548" w14:textId="7F28CB6F" w:rsidR="00797AAF" w:rsidRPr="00797AAF" w:rsidRDefault="00797AAF" w:rsidP="00797AAF">
      <w:pPr>
        <w:pStyle w:val="CopyNewsletter"/>
        <w:rPr>
          <w:color w:val="008000"/>
        </w:rPr>
      </w:pPr>
      <w:r w:rsidRPr="00797AAF">
        <w:rPr>
          <w:color w:val="008000"/>
        </w:rPr>
        <w:t>Zuweisungen</w:t>
      </w:r>
    </w:p>
    <w:p w14:paraId="5D3BE661" w14:textId="77777777" w:rsidR="0041245E" w:rsidRPr="00797AAF" w:rsidRDefault="00382968" w:rsidP="00797AAF">
      <w:pPr>
        <w:pStyle w:val="CopyNewsletter"/>
        <w:rPr>
          <w:color w:val="008000"/>
        </w:rPr>
      </w:pPr>
      <w:r w:rsidRPr="00797AAF">
        <w:rPr>
          <w:color w:val="008000"/>
        </w:rPr>
        <w:t xml:space="preserve">Die </w:t>
      </w:r>
      <w:r w:rsidR="0041245E" w:rsidRPr="00797AAF">
        <w:rPr>
          <w:color w:val="008000"/>
        </w:rPr>
        <w:t>gesamt</w:t>
      </w:r>
      <w:r w:rsidRPr="00797AAF">
        <w:rPr>
          <w:color w:val="008000"/>
        </w:rPr>
        <w:t xml:space="preserve">kirchlichen Zuweisungen zur Finanzierung der Arbeit der kirchlichen Körperschaften stellen keine Leistungsentgelte dar. Die Kirchengemeinden </w:t>
      </w:r>
      <w:r w:rsidRPr="00797AAF">
        <w:rPr>
          <w:color w:val="008000"/>
        </w:rPr>
        <w:lastRenderedPageBreak/>
        <w:t>betreiben ihre Arbeit nicht für die Gesamtkirche, sondern als eigene Aufgaben im Rahmen der ihnen rechtlich durch die Kirchenordnung und theologisch zukommenden Funktion.</w:t>
      </w:r>
    </w:p>
    <w:p w14:paraId="5B497D5E" w14:textId="77777777" w:rsidR="0041245E" w:rsidRPr="00797AAF" w:rsidRDefault="00382968" w:rsidP="0041245E">
      <w:pPr>
        <w:pStyle w:val="CopyNewsletterEinzug"/>
        <w:rPr>
          <w:rFonts w:cs="Times New Roman"/>
          <w:color w:val="008000"/>
        </w:rPr>
      </w:pPr>
      <w:r w:rsidRPr="00797AAF">
        <w:rPr>
          <w:rFonts w:cs="Times New Roman"/>
          <w:color w:val="008000"/>
        </w:rPr>
        <w:t>Bei weiteren öffentlichen Zuschüssen kann in vielen Fällen aber nur eine Einzelfallprüfung Sicherheit geben</w:t>
      </w:r>
      <w:r w:rsidR="0041245E" w:rsidRPr="00797AAF">
        <w:rPr>
          <w:rFonts w:cs="Times New Roman"/>
          <w:color w:val="008000"/>
        </w:rPr>
        <w:t>. Unterstützt e</w:t>
      </w:r>
      <w:r w:rsidRPr="00797AAF">
        <w:rPr>
          <w:rFonts w:cs="Times New Roman"/>
          <w:color w:val="008000"/>
        </w:rPr>
        <w:t xml:space="preserve">in Zuschuss die Arbeit der kirchlichen Körperschaft oder </w:t>
      </w:r>
      <w:r w:rsidR="0041245E" w:rsidRPr="00797AAF">
        <w:rPr>
          <w:rFonts w:cs="Times New Roman"/>
          <w:color w:val="008000"/>
        </w:rPr>
        <w:t xml:space="preserve">stellt er </w:t>
      </w:r>
      <w:r w:rsidRPr="00797AAF">
        <w:rPr>
          <w:rFonts w:cs="Times New Roman"/>
          <w:color w:val="008000"/>
        </w:rPr>
        <w:t xml:space="preserve">ein Entgelt für </w:t>
      </w:r>
      <w:r w:rsidR="0041245E" w:rsidRPr="00797AAF">
        <w:rPr>
          <w:rFonts w:cs="Times New Roman"/>
          <w:color w:val="008000"/>
        </w:rPr>
        <w:t>eine konkrete Leistung dar?</w:t>
      </w:r>
    </w:p>
    <w:p w14:paraId="0F0BE352" w14:textId="1B6EB458" w:rsidR="0041245E" w:rsidRPr="00797AAF" w:rsidRDefault="00382968" w:rsidP="0041245E">
      <w:pPr>
        <w:pStyle w:val="CopyNewsletterEinzug"/>
        <w:rPr>
          <w:rFonts w:cs="Times New Roman"/>
          <w:color w:val="008000"/>
        </w:rPr>
      </w:pPr>
      <w:r w:rsidRPr="00797AAF">
        <w:rPr>
          <w:rFonts w:cs="Times New Roman"/>
          <w:color w:val="008000"/>
        </w:rPr>
        <w:t xml:space="preserve">Speziell Zuschüsse </w:t>
      </w:r>
      <w:r w:rsidR="0041245E" w:rsidRPr="00797AAF">
        <w:rPr>
          <w:rFonts w:cs="Times New Roman"/>
          <w:color w:val="008000"/>
        </w:rPr>
        <w:t>für</w:t>
      </w:r>
      <w:r w:rsidRPr="00797AAF">
        <w:rPr>
          <w:rFonts w:cs="Times New Roman"/>
          <w:color w:val="008000"/>
        </w:rPr>
        <w:t xml:space="preserve"> Denkmalpflege sind aber mit hoher Wahr</w:t>
      </w:r>
      <w:r w:rsidR="0041245E" w:rsidRPr="00797AAF">
        <w:rPr>
          <w:rFonts w:cs="Times New Roman"/>
          <w:color w:val="008000"/>
        </w:rPr>
        <w:softHyphen/>
      </w:r>
      <w:r w:rsidRPr="00797AAF">
        <w:rPr>
          <w:rFonts w:cs="Times New Roman"/>
          <w:color w:val="008000"/>
        </w:rPr>
        <w:t>schein</w:t>
      </w:r>
      <w:r w:rsidR="0041245E" w:rsidRPr="00797AAF">
        <w:rPr>
          <w:rFonts w:cs="Times New Roman"/>
          <w:color w:val="008000"/>
        </w:rPr>
        <w:softHyphen/>
      </w:r>
      <w:r w:rsidRPr="00797AAF">
        <w:rPr>
          <w:rFonts w:cs="Times New Roman"/>
          <w:color w:val="008000"/>
        </w:rPr>
        <w:t>lich</w:t>
      </w:r>
      <w:r w:rsidR="0041245E" w:rsidRPr="00797AAF">
        <w:rPr>
          <w:rFonts w:cs="Times New Roman"/>
          <w:color w:val="008000"/>
        </w:rPr>
        <w:softHyphen/>
      </w:r>
      <w:r w:rsidRPr="00797AAF">
        <w:rPr>
          <w:rFonts w:cs="Times New Roman"/>
          <w:color w:val="008000"/>
        </w:rPr>
        <w:t xml:space="preserve">keit als echte Zuschüsse nicht steuerbar. Diese Prüfung kann </w:t>
      </w:r>
      <w:r w:rsidR="0041245E" w:rsidRPr="00797AAF">
        <w:rPr>
          <w:rFonts w:cs="Times New Roman"/>
          <w:color w:val="008000"/>
        </w:rPr>
        <w:t xml:space="preserve">aber </w:t>
      </w:r>
      <w:r w:rsidRPr="00797AAF">
        <w:rPr>
          <w:rFonts w:cs="Times New Roman"/>
          <w:color w:val="008000"/>
        </w:rPr>
        <w:t>in den Kirchengemeinden selbst nicht stattfinden. Grundsätzlich vermutet die Regionalverwaltung, dass durch öffentlich-rechtliche Bescheide gewährte Zuschüsse, die als solche bezeichnet sind, auch echte Zuschüsse darstellen. Bei Zweifeln muss die Kirchenverwaltung um Prüfung gebeten werden.</w:t>
      </w:r>
    </w:p>
    <w:p w14:paraId="580EE103" w14:textId="77777777" w:rsidR="00797AAF" w:rsidRDefault="00797AAF" w:rsidP="00D5240D">
      <w:pPr>
        <w:pStyle w:val="CopyNewsletterEinzug"/>
        <w:rPr>
          <w:color w:val="008000"/>
        </w:rPr>
      </w:pPr>
    </w:p>
    <w:p w14:paraId="4DDB1159" w14:textId="1C1E3C30" w:rsidR="00797AAF" w:rsidRPr="00797AAF" w:rsidRDefault="00797AAF" w:rsidP="00797AAF">
      <w:pPr>
        <w:pStyle w:val="CopyNewsletter"/>
        <w:rPr>
          <w:color w:val="008000"/>
        </w:rPr>
      </w:pPr>
      <w:r>
        <w:rPr>
          <w:color w:val="008000"/>
        </w:rPr>
        <w:t>Friedhof</w:t>
      </w:r>
    </w:p>
    <w:p w14:paraId="71F6F49B" w14:textId="1F04E58C" w:rsidR="002C0B2A" w:rsidRPr="00797AAF" w:rsidRDefault="00382968" w:rsidP="00797AAF">
      <w:pPr>
        <w:pStyle w:val="CopyNewsletter"/>
        <w:rPr>
          <w:color w:val="008000"/>
        </w:rPr>
      </w:pPr>
      <w:r w:rsidRPr="00797AAF">
        <w:rPr>
          <w:color w:val="008000"/>
        </w:rPr>
        <w:t xml:space="preserve">Gebühren für originäre Friedhofsleistungen aufgrund öffentlich-rechtlicher Gebührensatzung </w:t>
      </w:r>
      <w:r w:rsidR="0041245E" w:rsidRPr="00797AAF">
        <w:rPr>
          <w:color w:val="008000"/>
        </w:rPr>
        <w:t>– zum Beispiel</w:t>
      </w:r>
      <w:r w:rsidRPr="00797AAF">
        <w:rPr>
          <w:color w:val="008000"/>
        </w:rPr>
        <w:t xml:space="preserve"> </w:t>
      </w:r>
      <w:r w:rsidR="002C0B2A" w:rsidRPr="00797AAF">
        <w:rPr>
          <w:color w:val="008000"/>
        </w:rPr>
        <w:t>für Grabaushub</w:t>
      </w:r>
      <w:r w:rsidRPr="00797AAF">
        <w:rPr>
          <w:color w:val="008000"/>
        </w:rPr>
        <w:t xml:space="preserve"> </w:t>
      </w:r>
      <w:r w:rsidR="002C0B2A" w:rsidRPr="00797AAF">
        <w:rPr>
          <w:color w:val="008000"/>
        </w:rPr>
        <w:t>oder Nutzung von</w:t>
      </w:r>
      <w:r w:rsidRPr="00797AAF">
        <w:rPr>
          <w:color w:val="008000"/>
        </w:rPr>
        <w:t xml:space="preserve"> Grab und Trauerkapelle</w:t>
      </w:r>
      <w:r w:rsidR="0041245E" w:rsidRPr="00797AAF">
        <w:rPr>
          <w:color w:val="008000"/>
        </w:rPr>
        <w:t xml:space="preserve"> – </w:t>
      </w:r>
      <w:r w:rsidRPr="00797AAF">
        <w:rPr>
          <w:color w:val="008000"/>
        </w:rPr>
        <w:t xml:space="preserve">erfüllen zwar grundsätzlich die Voraussetzungen der </w:t>
      </w:r>
      <w:r w:rsidR="002C0B2A" w:rsidRPr="00797AAF">
        <w:rPr>
          <w:color w:val="008000"/>
        </w:rPr>
        <w:t>Paragrafen </w:t>
      </w:r>
      <w:r w:rsidRPr="00797AAF">
        <w:rPr>
          <w:color w:val="008000"/>
        </w:rPr>
        <w:t xml:space="preserve">1 und 2 UStG. Hier greift jedoch die Ausnahmeregelung des </w:t>
      </w:r>
      <w:r w:rsidR="00711262" w:rsidRPr="00797AAF">
        <w:rPr>
          <w:color w:val="008000"/>
        </w:rPr>
        <w:t>Paragraf</w:t>
      </w:r>
      <w:r w:rsidR="002C0B2A" w:rsidRPr="00797AAF">
        <w:rPr>
          <w:color w:val="008000"/>
        </w:rPr>
        <w:t> </w:t>
      </w:r>
      <w:r w:rsidRPr="00797AAF">
        <w:rPr>
          <w:color w:val="008000"/>
        </w:rPr>
        <w:t xml:space="preserve"> 2b UStG zugunsten juristischer Personen des öffentlichen Rechts. Diese Umsä</w:t>
      </w:r>
      <w:r w:rsidR="002C0B2A" w:rsidRPr="00797AAF">
        <w:rPr>
          <w:color w:val="008000"/>
        </w:rPr>
        <w:t>tze sind daher nicht steuerbar.</w:t>
      </w:r>
    </w:p>
    <w:p w14:paraId="6EADA263" w14:textId="53D2C0D7" w:rsidR="002C0B2A" w:rsidRPr="00797AAF" w:rsidRDefault="00382968" w:rsidP="002C0B2A">
      <w:pPr>
        <w:pStyle w:val="CopyNewsletterEinzug"/>
        <w:rPr>
          <w:rFonts w:cs="Times New Roman"/>
          <w:color w:val="008000"/>
        </w:rPr>
      </w:pPr>
      <w:r w:rsidRPr="00797AAF">
        <w:rPr>
          <w:rFonts w:cs="Times New Roman"/>
          <w:color w:val="008000"/>
        </w:rPr>
        <w:t xml:space="preserve">Zu beachten ist jedoch, dass weitere Leistungen außerhalb dieser originären Leistungen </w:t>
      </w:r>
      <w:r w:rsidR="002C0B2A" w:rsidRPr="00797AAF">
        <w:rPr>
          <w:rFonts w:cs="Times New Roman"/>
          <w:color w:val="008000"/>
        </w:rPr>
        <w:t xml:space="preserve">– zum Beispiel </w:t>
      </w:r>
      <w:r w:rsidRPr="00797AAF">
        <w:rPr>
          <w:rFonts w:cs="Times New Roman"/>
          <w:color w:val="008000"/>
        </w:rPr>
        <w:t>Grabpflegeleistungen oder Blumenverkauf</w:t>
      </w:r>
      <w:r w:rsidR="002C0B2A" w:rsidRPr="00797AAF">
        <w:rPr>
          <w:rFonts w:cs="Times New Roman"/>
          <w:color w:val="008000"/>
        </w:rPr>
        <w:t xml:space="preserve"> – </w:t>
      </w:r>
      <w:r w:rsidRPr="00797AAF">
        <w:rPr>
          <w:rFonts w:cs="Times New Roman"/>
          <w:color w:val="008000"/>
        </w:rPr>
        <w:t xml:space="preserve"> auf privatrechtlicher Grundlage erfolgen und grundsätzlich der Steuerpflicht unterliegen. Die originären Leistungen müssen daher von den privat</w:t>
      </w:r>
      <w:r w:rsidR="002124E6" w:rsidRPr="00797AAF">
        <w:rPr>
          <w:rFonts w:cs="Times New Roman"/>
          <w:color w:val="008000"/>
        </w:rPr>
        <w:t>-</w:t>
      </w:r>
      <w:r w:rsidRPr="00797AAF">
        <w:rPr>
          <w:rFonts w:cs="Times New Roman"/>
          <w:color w:val="008000"/>
        </w:rPr>
        <w:t>rechtlich erbrachten Leis</w:t>
      </w:r>
      <w:r w:rsidR="002C0B2A" w:rsidRPr="00797AAF">
        <w:rPr>
          <w:rFonts w:cs="Times New Roman"/>
          <w:color w:val="008000"/>
        </w:rPr>
        <w:t>tungen genau abgegrenzt werden.</w:t>
      </w:r>
    </w:p>
    <w:p w14:paraId="2B42BB8E" w14:textId="77777777" w:rsidR="00797AAF" w:rsidRDefault="00797AAF" w:rsidP="00076C0F">
      <w:pPr>
        <w:pStyle w:val="CopyNewsletterEinzug"/>
        <w:rPr>
          <w:rFonts w:cs="Times New Roman"/>
          <w:color w:val="008000"/>
        </w:rPr>
      </w:pPr>
    </w:p>
    <w:p w14:paraId="6D3539C2" w14:textId="77777777" w:rsidR="00797AAF" w:rsidRPr="00797AAF" w:rsidRDefault="00797AAF" w:rsidP="00797AAF">
      <w:pPr>
        <w:pStyle w:val="CopyNewsletter"/>
        <w:rPr>
          <w:color w:val="008000"/>
        </w:rPr>
      </w:pPr>
      <w:r w:rsidRPr="00797AAF">
        <w:rPr>
          <w:color w:val="008000"/>
        </w:rPr>
        <w:t>Verkauf ausgemusterter Ausstattung</w:t>
      </w:r>
    </w:p>
    <w:p w14:paraId="04082B6B" w14:textId="46E19B48" w:rsidR="00076C0F" w:rsidRPr="00797AAF" w:rsidRDefault="00382968" w:rsidP="00797AAF">
      <w:pPr>
        <w:pStyle w:val="CopyNewsletter"/>
        <w:rPr>
          <w:color w:val="008000"/>
        </w:rPr>
      </w:pPr>
      <w:r w:rsidRPr="00797AAF">
        <w:rPr>
          <w:color w:val="008000"/>
        </w:rPr>
        <w:t xml:space="preserve">Nicht steuerbar ist auch das sogenannte </w:t>
      </w:r>
      <w:proofErr w:type="spellStart"/>
      <w:r w:rsidRPr="00797AAF">
        <w:rPr>
          <w:color w:val="008000"/>
        </w:rPr>
        <w:t>Verwaltungshilfsgeschäft</w:t>
      </w:r>
      <w:proofErr w:type="spellEnd"/>
      <w:r w:rsidRPr="00797AAF">
        <w:rPr>
          <w:color w:val="008000"/>
        </w:rPr>
        <w:t xml:space="preserve"> in Form des Verkaufs ausgemusterter Ausstattung </w:t>
      </w:r>
      <w:r w:rsidR="002124E6" w:rsidRPr="00797AAF">
        <w:rPr>
          <w:color w:val="008000"/>
        </w:rPr>
        <w:t xml:space="preserve"> – </w:t>
      </w:r>
      <w:r w:rsidRPr="00797AAF">
        <w:rPr>
          <w:color w:val="008000"/>
        </w:rPr>
        <w:t>alte B</w:t>
      </w:r>
      <w:r w:rsidR="002124E6" w:rsidRPr="00797AAF">
        <w:rPr>
          <w:color w:val="008000"/>
        </w:rPr>
        <w:t>üroeinrichtung oder EDV-Technik</w:t>
      </w:r>
      <w:r w:rsidRPr="00797AAF">
        <w:rPr>
          <w:color w:val="008000"/>
        </w:rPr>
        <w:t xml:space="preserve">. Hier fehlt es regelmäßig an der nachhaltigen Tätigkeit, da solche Umsätze nur vereinzelt und anlassbezogen entstehen. </w:t>
      </w:r>
      <w:proofErr w:type="spellStart"/>
      <w:r w:rsidR="00076C0F" w:rsidRPr="00797AAF">
        <w:rPr>
          <w:color w:val="008000"/>
        </w:rPr>
        <w:t>Gegebenfalls</w:t>
      </w:r>
      <w:proofErr w:type="spellEnd"/>
      <w:r w:rsidRPr="00797AAF">
        <w:rPr>
          <w:color w:val="008000"/>
        </w:rPr>
        <w:t xml:space="preserve"> kann es ausnahmsweise auch bei anderen entgeltlichen Betätigungen an der Nachhaltigkeit fehlen</w:t>
      </w:r>
      <w:r w:rsidR="00076C0F" w:rsidRPr="00797AAF">
        <w:rPr>
          <w:color w:val="008000"/>
        </w:rPr>
        <w:t xml:space="preserve">: </w:t>
      </w:r>
      <w:r w:rsidR="00711262" w:rsidRPr="00797AAF">
        <w:rPr>
          <w:color w:val="008000"/>
        </w:rPr>
        <w:t>Be</w:t>
      </w:r>
      <w:r w:rsidR="00076C0F" w:rsidRPr="00797AAF">
        <w:rPr>
          <w:color w:val="008000"/>
        </w:rPr>
        <w:t>ispiel:</w:t>
      </w:r>
      <w:r w:rsidRPr="00797AAF">
        <w:rPr>
          <w:color w:val="008000"/>
        </w:rPr>
        <w:t xml:space="preserve"> ein</w:t>
      </w:r>
      <w:r w:rsidR="00076C0F" w:rsidRPr="00797AAF">
        <w:rPr>
          <w:color w:val="008000"/>
        </w:rPr>
        <w:t>e Veranstaltung aus</w:t>
      </w:r>
      <w:r w:rsidRPr="00797AAF">
        <w:rPr>
          <w:color w:val="008000"/>
        </w:rPr>
        <w:t xml:space="preserve"> besondere</w:t>
      </w:r>
      <w:r w:rsidR="00076C0F" w:rsidRPr="00797AAF">
        <w:rPr>
          <w:color w:val="008000"/>
        </w:rPr>
        <w:t xml:space="preserve">m Anlass – wie einem </w:t>
      </w:r>
      <w:proofErr w:type="spellStart"/>
      <w:r w:rsidRPr="00797AAF">
        <w:rPr>
          <w:color w:val="008000"/>
        </w:rPr>
        <w:t>Gemeinde</w:t>
      </w:r>
      <w:r w:rsidR="00076C0F" w:rsidRPr="00797AAF">
        <w:rPr>
          <w:color w:val="008000"/>
        </w:rPr>
        <w:softHyphen/>
      </w:r>
      <w:r w:rsidRPr="00797AAF">
        <w:rPr>
          <w:color w:val="008000"/>
        </w:rPr>
        <w:t>jubiläum</w:t>
      </w:r>
      <w:proofErr w:type="spellEnd"/>
      <w:r w:rsidR="00076C0F" w:rsidRPr="00797AAF">
        <w:rPr>
          <w:color w:val="008000"/>
        </w:rPr>
        <w:t xml:space="preserve"> – die </w:t>
      </w:r>
      <w:r w:rsidRPr="00797AAF">
        <w:rPr>
          <w:color w:val="008000"/>
        </w:rPr>
        <w:t>die Kirchengemeinde sonst nicht durchführt.</w:t>
      </w:r>
    </w:p>
    <w:p w14:paraId="3E4496B5" w14:textId="77777777" w:rsidR="00797AAF" w:rsidRDefault="00797AAF" w:rsidP="00076C0F">
      <w:pPr>
        <w:pStyle w:val="CopyNewsletterEinzug"/>
        <w:rPr>
          <w:rFonts w:cs="Times New Roman"/>
          <w:color w:val="008000"/>
        </w:rPr>
      </w:pPr>
    </w:p>
    <w:p w14:paraId="685669A7" w14:textId="56202BF2" w:rsidR="00797AAF" w:rsidRPr="00797AAF" w:rsidRDefault="00797AAF" w:rsidP="00797AAF">
      <w:pPr>
        <w:pStyle w:val="CopyNewsletter"/>
        <w:rPr>
          <w:color w:val="008000"/>
        </w:rPr>
      </w:pPr>
      <w:r w:rsidRPr="00797AAF">
        <w:rPr>
          <w:color w:val="008000"/>
        </w:rPr>
        <w:t>Forstbetrieb</w:t>
      </w:r>
    </w:p>
    <w:p w14:paraId="68B8C444" w14:textId="0DF01510" w:rsidR="00076C0F" w:rsidRPr="00797AAF" w:rsidRDefault="00382968" w:rsidP="00797AAF">
      <w:pPr>
        <w:pStyle w:val="CopyNewsletter"/>
        <w:rPr>
          <w:color w:val="008000"/>
        </w:rPr>
      </w:pPr>
      <w:r w:rsidRPr="00797AAF">
        <w:rPr>
          <w:color w:val="008000"/>
        </w:rPr>
        <w:t>Die Beförsterung eines Grundstücks kann ausnahms</w:t>
      </w:r>
      <w:r w:rsidR="00076C0F" w:rsidRPr="00797AAF">
        <w:rPr>
          <w:color w:val="008000"/>
        </w:rPr>
        <w:softHyphen/>
      </w:r>
      <w:r w:rsidRPr="00797AAF">
        <w:rPr>
          <w:color w:val="008000"/>
        </w:rPr>
        <w:t>weise nicht nachhaltig sein, wenn das Grundstück nur für die Bebauung oder anderweitige Nutzung erworben wurde und die Beförsterung nur im Zeitraum zwischen Erwerb und endgültiger Nutzung stattfindet.</w:t>
      </w:r>
    </w:p>
    <w:p w14:paraId="6A81C31D" w14:textId="134E65CF" w:rsidR="00382968" w:rsidRPr="00797AAF" w:rsidRDefault="00382968" w:rsidP="00076C0F">
      <w:pPr>
        <w:pStyle w:val="CopyNewsletterEinzug"/>
        <w:rPr>
          <w:rFonts w:cs="Times New Roman"/>
          <w:color w:val="008000"/>
        </w:rPr>
      </w:pPr>
      <w:r w:rsidRPr="00797AAF">
        <w:rPr>
          <w:rFonts w:cs="Times New Roman"/>
          <w:color w:val="008000"/>
        </w:rPr>
        <w:t>Dasselbe gilt für den Verkauf von aus Anlass einer Baumaßnahme eingeschlagenem Holz, wenn die Gemeinde nicht ohnehin forstwirtschaftliche Umsätze tätigt.</w:t>
      </w:r>
    </w:p>
    <w:p w14:paraId="188BD4B2" w14:textId="77777777" w:rsidR="001E4589" w:rsidRDefault="001E4589" w:rsidP="00382968">
      <w:pPr>
        <w:spacing w:after="0" w:line="300" w:lineRule="exact"/>
        <w:rPr>
          <w:rFonts w:ascii="Times New Roman" w:hAnsi="Times New Roman" w:cs="Times New Roman"/>
          <w:sz w:val="20"/>
          <w:szCs w:val="20"/>
        </w:rPr>
      </w:pPr>
    </w:p>
    <w:p w14:paraId="6BE83D8D" w14:textId="77777777" w:rsidR="00504793" w:rsidRDefault="00504793" w:rsidP="00382968">
      <w:pPr>
        <w:spacing w:after="0" w:line="300" w:lineRule="exact"/>
        <w:rPr>
          <w:rFonts w:ascii="Times New Roman" w:hAnsi="Times New Roman" w:cs="Times New Roman"/>
          <w:sz w:val="20"/>
          <w:szCs w:val="20"/>
        </w:rPr>
      </w:pPr>
    </w:p>
    <w:p w14:paraId="0F271418" w14:textId="3FCB0E16" w:rsidR="00382968" w:rsidRDefault="00504793" w:rsidP="00382968">
      <w:pPr>
        <w:spacing w:after="0" w:line="300" w:lineRule="exact"/>
        <w:rPr>
          <w:rFonts w:ascii="Times New Roman" w:hAnsi="Times New Roman" w:cs="Times New Roman"/>
          <w:sz w:val="20"/>
          <w:szCs w:val="20"/>
        </w:rPr>
      </w:pPr>
      <w:r>
        <w:rPr>
          <w:rFonts w:ascii="Times New Roman" w:hAnsi="Times New Roman" w:cs="Times New Roman"/>
          <w:sz w:val="20"/>
          <w:szCs w:val="20"/>
        </w:rPr>
        <w:t>Folie 13</w:t>
      </w:r>
    </w:p>
    <w:p w14:paraId="28C5CA77" w14:textId="77777777" w:rsidR="00F7413D" w:rsidRPr="00F7413D" w:rsidRDefault="00F7413D" w:rsidP="00221703">
      <w:pPr>
        <w:pStyle w:val="SLNewsletter"/>
      </w:pPr>
      <w:r w:rsidRPr="00F7413D">
        <w:t>Welche Leistungen sind steuerbefreit?</w:t>
      </w:r>
    </w:p>
    <w:p w14:paraId="6AD2AB0C" w14:textId="19D45A24" w:rsidR="00221703" w:rsidRDefault="00382968" w:rsidP="00382968">
      <w:pPr>
        <w:spacing w:after="0" w:line="300" w:lineRule="exact"/>
        <w:rPr>
          <w:rFonts w:ascii="Times New Roman" w:hAnsi="Times New Roman" w:cs="Times New Roman"/>
          <w:sz w:val="20"/>
          <w:szCs w:val="20"/>
        </w:rPr>
      </w:pPr>
      <w:r w:rsidRPr="00851C8B">
        <w:rPr>
          <w:rFonts w:ascii="Times New Roman" w:hAnsi="Times New Roman" w:cs="Times New Roman"/>
          <w:sz w:val="20"/>
          <w:szCs w:val="20"/>
        </w:rPr>
        <w:lastRenderedPageBreak/>
        <w:t>Viele</w:t>
      </w:r>
      <w:r w:rsidR="00F7413D">
        <w:rPr>
          <w:rFonts w:ascii="Times New Roman" w:hAnsi="Times New Roman" w:cs="Times New Roman"/>
          <w:sz w:val="20"/>
          <w:szCs w:val="20"/>
        </w:rPr>
        <w:t xml:space="preserve"> </w:t>
      </w:r>
      <w:r w:rsidRPr="00851C8B">
        <w:rPr>
          <w:rFonts w:ascii="Times New Roman" w:hAnsi="Times New Roman" w:cs="Times New Roman"/>
          <w:sz w:val="20"/>
          <w:szCs w:val="20"/>
        </w:rPr>
        <w:t>Einnahmen, die Kirchengemeinden</w:t>
      </w:r>
      <w:r w:rsidR="00221703">
        <w:rPr>
          <w:rFonts w:ascii="Times New Roman" w:hAnsi="Times New Roman" w:cs="Times New Roman"/>
          <w:sz w:val="20"/>
          <w:szCs w:val="20"/>
        </w:rPr>
        <w:t xml:space="preserve"> </w:t>
      </w:r>
      <w:r w:rsidRPr="00851C8B">
        <w:rPr>
          <w:rFonts w:ascii="Times New Roman" w:hAnsi="Times New Roman" w:cs="Times New Roman"/>
          <w:sz w:val="20"/>
          <w:szCs w:val="20"/>
        </w:rPr>
        <w:t xml:space="preserve">typischerweise erzielen, sind durch spezielle Vorschriften des </w:t>
      </w:r>
      <w:r w:rsidR="00711262">
        <w:rPr>
          <w:rFonts w:ascii="Times New Roman" w:hAnsi="Times New Roman" w:cs="Times New Roman"/>
          <w:sz w:val="20"/>
          <w:szCs w:val="20"/>
        </w:rPr>
        <w:t>Paragraf</w:t>
      </w:r>
      <w:r w:rsidR="00221703">
        <w:rPr>
          <w:rFonts w:ascii="Times New Roman" w:hAnsi="Times New Roman" w:cs="Times New Roman"/>
          <w:sz w:val="20"/>
          <w:szCs w:val="20"/>
        </w:rPr>
        <w:t>en</w:t>
      </w:r>
      <w:r w:rsidR="00711262">
        <w:rPr>
          <w:rFonts w:ascii="Times New Roman" w:hAnsi="Times New Roman" w:cs="Times New Roman"/>
          <w:sz w:val="20"/>
          <w:szCs w:val="20"/>
        </w:rPr>
        <w:t xml:space="preserve"> </w:t>
      </w:r>
      <w:r w:rsidRPr="00851C8B">
        <w:rPr>
          <w:rFonts w:ascii="Times New Roman" w:hAnsi="Times New Roman" w:cs="Times New Roman"/>
          <w:sz w:val="20"/>
          <w:szCs w:val="20"/>
        </w:rPr>
        <w:t>4 UStG von der Umsatzsteuer befreit.</w:t>
      </w:r>
    </w:p>
    <w:p w14:paraId="0C790220" w14:textId="77777777" w:rsidR="00221703" w:rsidRDefault="00382968" w:rsidP="00221703">
      <w:pPr>
        <w:pStyle w:val="CopyNewsletterEinzug"/>
      </w:pPr>
      <w:r w:rsidRPr="00851C8B">
        <w:t xml:space="preserve">Dies betrifft Einnahmen in Zusammenhang mit der Konfirmandenarbeit (Fahrten, Arbeitsmaterial), die nach </w:t>
      </w:r>
      <w:r w:rsidR="00221703">
        <w:t xml:space="preserve">Nummer </w:t>
      </w:r>
      <w:r w:rsidRPr="00851C8B">
        <w:t>22 a (Veranstaltungen belehrender Art), 23 (Erziehung von Kindern und Jugendlichen) und 25 (Jugendh</w:t>
      </w:r>
      <w:r w:rsidR="00221703">
        <w:t>ilfe) UStG befreit sein können.</w:t>
      </w:r>
    </w:p>
    <w:p w14:paraId="055BEF9E" w14:textId="19534D42" w:rsidR="00382968" w:rsidRPr="00851C8B" w:rsidRDefault="00382968" w:rsidP="00221703">
      <w:pPr>
        <w:pStyle w:val="CopyNewsletterEinzug"/>
      </w:pPr>
      <w:r w:rsidRPr="00851C8B">
        <w:t xml:space="preserve">Auch Einnahmen in Zusammenhang mit weiteren Veranstaltungen mit Kindern und Jugendlichen sind regelmäßig nach den genannten Vorschriften umsatzsteuerbefreit (Kinderbibelwochen, Jugendfahrten). </w:t>
      </w:r>
    </w:p>
    <w:p w14:paraId="1FF35F3B" w14:textId="77777777" w:rsidR="00E64E46" w:rsidRDefault="00382968" w:rsidP="00221703">
      <w:pPr>
        <w:pStyle w:val="CopyNewsletterEinzug"/>
      </w:pPr>
      <w:r w:rsidRPr="00851C8B">
        <w:t xml:space="preserve">Eine Steuerbefreiung greift allerdings nicht bei reinen </w:t>
      </w:r>
      <w:proofErr w:type="spellStart"/>
      <w:r w:rsidRPr="00851C8B">
        <w:t>Freizeit</w:t>
      </w:r>
      <w:r w:rsidR="00076080">
        <w:softHyphen/>
      </w:r>
      <w:r w:rsidRPr="00851C8B">
        <w:t>veranstaltungen</w:t>
      </w:r>
      <w:proofErr w:type="spellEnd"/>
      <w:r w:rsidR="00076080">
        <w:t>. D</w:t>
      </w:r>
      <w:r w:rsidRPr="00851C8B">
        <w:t xml:space="preserve">adurch sind Veranstaltungen wie Kanutouren oder Skifreizeiten nicht ohne Weiteres </w:t>
      </w:r>
      <w:r w:rsidR="00076080">
        <w:t>als steuerbefreit zu behandeln.</w:t>
      </w:r>
    </w:p>
    <w:p w14:paraId="6613DB16" w14:textId="77777777" w:rsidR="00E64E46" w:rsidRDefault="00382968" w:rsidP="00221703">
      <w:pPr>
        <w:pStyle w:val="CopyNewsletterEinzug"/>
      </w:pPr>
      <w:r w:rsidRPr="00851C8B">
        <w:t xml:space="preserve">Für eine </w:t>
      </w:r>
      <w:r w:rsidR="00E64E46">
        <w:t xml:space="preserve">zuverlässige </w:t>
      </w:r>
      <w:r w:rsidRPr="00851C8B">
        <w:t>Einschätzung müsste im Grunde jede Veranstaltung einzeln geprüft werden. Dies ist aber mit Blick auf die Kosten und die Größe der meisten Veranstaltungen unverhältnismäßig. Von daher ist eine Kategorisierung in der</w:t>
      </w:r>
      <w:r w:rsidR="00E64E46">
        <w:t xml:space="preserve"> Behandlung nicht zu vermeiden.</w:t>
      </w:r>
    </w:p>
    <w:p w14:paraId="33043779" w14:textId="069D9CFB" w:rsidR="00382968" w:rsidRDefault="00382968" w:rsidP="00221703">
      <w:pPr>
        <w:pStyle w:val="CopyNewsletterEinzug"/>
      </w:pPr>
      <w:r w:rsidRPr="00851C8B">
        <w:t xml:space="preserve">Veranstaltungen bei denen Erziehungs-, Bildungs- und </w:t>
      </w:r>
      <w:proofErr w:type="spellStart"/>
      <w:r w:rsidRPr="00851C8B">
        <w:t>Verkündigungs</w:t>
      </w:r>
      <w:r w:rsidR="00E64E46">
        <w:softHyphen/>
      </w:r>
      <w:r w:rsidRPr="00851C8B">
        <w:t>aspekte</w:t>
      </w:r>
      <w:proofErr w:type="spellEnd"/>
      <w:r w:rsidRPr="00851C8B">
        <w:t xml:space="preserve"> offensichtlich prägend sind, wie Bibelwochen</w:t>
      </w:r>
      <w:r w:rsidR="00E64E46">
        <w:t>, Bibel</w:t>
      </w:r>
      <w:r w:rsidRPr="00851C8B">
        <w:t xml:space="preserve">tage, </w:t>
      </w:r>
      <w:proofErr w:type="spellStart"/>
      <w:r w:rsidRPr="00851C8B">
        <w:t>Probe</w:t>
      </w:r>
      <w:r w:rsidR="00E64E46">
        <w:softHyphen/>
      </w:r>
      <w:r w:rsidRPr="00851C8B">
        <w:t>wochen</w:t>
      </w:r>
      <w:r w:rsidR="00E64E46">
        <w:softHyphen/>
      </w:r>
      <w:r w:rsidRPr="00851C8B">
        <w:t>enden</w:t>
      </w:r>
      <w:proofErr w:type="spellEnd"/>
      <w:r w:rsidRPr="00851C8B">
        <w:t xml:space="preserve"> für Bibelmusicals, Krippenspiele</w:t>
      </w:r>
      <w:r w:rsidR="00E64E46">
        <w:t xml:space="preserve"> oder Jugendfahrten nach </w:t>
      </w:r>
      <w:proofErr w:type="spellStart"/>
      <w:r w:rsidR="00E64E46">
        <w:t>Taizé</w:t>
      </w:r>
      <w:proofErr w:type="spellEnd"/>
      <w:r w:rsidR="00E64E46">
        <w:t xml:space="preserve"> </w:t>
      </w:r>
      <w:r w:rsidRPr="00851C8B">
        <w:t>erscheinen unproblematisch.</w:t>
      </w:r>
    </w:p>
    <w:p w14:paraId="63C851F3" w14:textId="77777777" w:rsidR="00797AAF" w:rsidRDefault="00797AAF" w:rsidP="00221703">
      <w:pPr>
        <w:pStyle w:val="CopyNewsletterEinzug"/>
      </w:pPr>
    </w:p>
    <w:p w14:paraId="476B8076" w14:textId="77777777" w:rsidR="001E4589" w:rsidRDefault="001E4589" w:rsidP="00221703">
      <w:pPr>
        <w:pStyle w:val="CopyNewsletterEinzug"/>
      </w:pPr>
    </w:p>
    <w:p w14:paraId="16FCCDAB" w14:textId="46866BDD" w:rsidR="00797AAF" w:rsidRPr="00797AAF" w:rsidRDefault="00797AAF" w:rsidP="00797AAF">
      <w:pPr>
        <w:pStyle w:val="CopyNewsletter"/>
        <w:rPr>
          <w:color w:val="008000"/>
        </w:rPr>
      </w:pPr>
      <w:r w:rsidRPr="00797AAF">
        <w:rPr>
          <w:color w:val="008000"/>
        </w:rPr>
        <w:t>Landpacht, Erbpacht, Vermietung</w:t>
      </w:r>
    </w:p>
    <w:p w14:paraId="23280811" w14:textId="77777777" w:rsidR="00E64E46" w:rsidRPr="00797AAF" w:rsidRDefault="00382968" w:rsidP="00797AAF">
      <w:pPr>
        <w:pStyle w:val="CopyNewsletter"/>
        <w:rPr>
          <w:color w:val="008000"/>
        </w:rPr>
      </w:pPr>
      <w:r w:rsidRPr="00797AAF">
        <w:rPr>
          <w:color w:val="008000"/>
        </w:rPr>
        <w:t>Steuerfrei sind auch Einnahmen aus Landpacht und Erbpacht, die lang</w:t>
      </w:r>
      <w:r w:rsidR="00E64E46" w:rsidRPr="00797AAF">
        <w:rPr>
          <w:color w:val="008000"/>
        </w:rPr>
        <w:softHyphen/>
      </w:r>
      <w:r w:rsidRPr="00797AAF">
        <w:rPr>
          <w:color w:val="008000"/>
        </w:rPr>
        <w:t>fristige Wohnraumvermietung (länger als sechs Monate) inklusive zugehöriger Garagen und Stellplätze</w:t>
      </w:r>
      <w:r w:rsidR="00E64E46" w:rsidRPr="00797AAF">
        <w:rPr>
          <w:color w:val="008000"/>
        </w:rPr>
        <w:t>.</w:t>
      </w:r>
    </w:p>
    <w:p w14:paraId="12D0EBA6" w14:textId="77777777" w:rsidR="00797AAF" w:rsidRPr="00797AAF" w:rsidRDefault="00382968" w:rsidP="00221703">
      <w:pPr>
        <w:pStyle w:val="CopyNewsletterEinzug"/>
        <w:rPr>
          <w:color w:val="008000"/>
        </w:rPr>
      </w:pPr>
      <w:r w:rsidRPr="00797AAF">
        <w:rPr>
          <w:color w:val="008000"/>
        </w:rPr>
        <w:t xml:space="preserve"> </w:t>
      </w:r>
    </w:p>
    <w:p w14:paraId="5B116366" w14:textId="5D09F359" w:rsidR="00797AAF" w:rsidRPr="00797AAF" w:rsidRDefault="00797AAF" w:rsidP="00797AAF">
      <w:pPr>
        <w:pStyle w:val="CopyNewsletter"/>
        <w:rPr>
          <w:color w:val="008000"/>
        </w:rPr>
      </w:pPr>
      <w:r w:rsidRPr="00797AAF">
        <w:rPr>
          <w:color w:val="008000"/>
        </w:rPr>
        <w:t>Vermietung</w:t>
      </w:r>
    </w:p>
    <w:p w14:paraId="43D0E3D7" w14:textId="451F267B" w:rsidR="00382968" w:rsidRPr="00797AAF" w:rsidRDefault="00E64E46" w:rsidP="00797AAF">
      <w:pPr>
        <w:pStyle w:val="CopyNewsletter"/>
        <w:rPr>
          <w:color w:val="008000"/>
        </w:rPr>
      </w:pPr>
      <w:r w:rsidRPr="00797AAF">
        <w:rPr>
          <w:color w:val="008000"/>
        </w:rPr>
        <w:t xml:space="preserve">Steuerfrei sind auch </w:t>
      </w:r>
      <w:r w:rsidR="00382968" w:rsidRPr="00797AAF">
        <w:rPr>
          <w:color w:val="008000"/>
        </w:rPr>
        <w:t>die Vermietung von Gemeinderäumen für Veranstaltu</w:t>
      </w:r>
      <w:r w:rsidRPr="00797AAF">
        <w:rPr>
          <w:color w:val="008000"/>
        </w:rPr>
        <w:t xml:space="preserve">ngen – soweit keine besonderen </w:t>
      </w:r>
      <w:r w:rsidR="00382968" w:rsidRPr="00797AAF">
        <w:rPr>
          <w:color w:val="008000"/>
        </w:rPr>
        <w:t>Nebenleistungen hinzukommen</w:t>
      </w:r>
      <w:r w:rsidRPr="00797AAF">
        <w:rPr>
          <w:color w:val="008000"/>
        </w:rPr>
        <w:t>,</w:t>
      </w:r>
      <w:r w:rsidR="00382968" w:rsidRPr="00797AAF">
        <w:rPr>
          <w:color w:val="008000"/>
        </w:rPr>
        <w:t xml:space="preserve"> </w:t>
      </w:r>
      <w:r w:rsidRPr="00797AAF">
        <w:rPr>
          <w:color w:val="008000"/>
        </w:rPr>
        <w:t xml:space="preserve">die den Charakter als reines Mietverhältnis verändern. Beispiele für Nebenleistungen sind </w:t>
      </w:r>
      <w:r w:rsidR="00382968" w:rsidRPr="00797AAF">
        <w:rPr>
          <w:color w:val="008000"/>
        </w:rPr>
        <w:t>Personaldienstleistungen wie Garderobe</w:t>
      </w:r>
      <w:r w:rsidRPr="00797AAF">
        <w:rPr>
          <w:color w:val="008000"/>
        </w:rPr>
        <w:t>n-</w:t>
      </w:r>
      <w:r w:rsidR="00382968" w:rsidRPr="00797AAF">
        <w:rPr>
          <w:color w:val="008000"/>
        </w:rPr>
        <w:t xml:space="preserve"> oder Spüldienst, Tischservice oder andere Leistungen wie Bereitstellung eines gemieteten Flügels </w:t>
      </w:r>
      <w:r w:rsidRPr="00797AAF">
        <w:rPr>
          <w:color w:val="008000"/>
        </w:rPr>
        <w:t>oder</w:t>
      </w:r>
      <w:r w:rsidR="00382968" w:rsidRPr="00797AAF">
        <w:rPr>
          <w:color w:val="008000"/>
        </w:rPr>
        <w:t xml:space="preserve"> Stimmen des Instruments</w:t>
      </w:r>
      <w:r w:rsidRPr="00797AAF">
        <w:rPr>
          <w:color w:val="008000"/>
        </w:rPr>
        <w:t xml:space="preserve">. </w:t>
      </w:r>
      <w:r w:rsidR="00382968" w:rsidRPr="00797AAF">
        <w:rPr>
          <w:color w:val="008000"/>
        </w:rPr>
        <w:t>Die Mitüberlassung der ohnehin vorhandenen Einrichtung</w:t>
      </w:r>
      <w:r w:rsidRPr="00797AAF">
        <w:rPr>
          <w:color w:val="008000"/>
        </w:rPr>
        <w:t xml:space="preserve"> – </w:t>
      </w:r>
      <w:r w:rsidR="00382968" w:rsidRPr="00797AAF">
        <w:rPr>
          <w:color w:val="008000"/>
        </w:rPr>
        <w:t>Stühle, Tische, Küche</w:t>
      </w:r>
      <w:r w:rsidRPr="00797AAF">
        <w:rPr>
          <w:color w:val="008000"/>
        </w:rPr>
        <w:t xml:space="preserve"> –</w:t>
      </w:r>
      <w:r w:rsidR="00382968" w:rsidRPr="00797AAF">
        <w:rPr>
          <w:color w:val="008000"/>
        </w:rPr>
        <w:t xml:space="preserve"> ist unproblematisch. </w:t>
      </w:r>
    </w:p>
    <w:p w14:paraId="44498720" w14:textId="757F1827" w:rsidR="00EE00D7" w:rsidRPr="00797AAF" w:rsidRDefault="00382968" w:rsidP="00221703">
      <w:pPr>
        <w:pStyle w:val="CopyNewsletterEinzug"/>
        <w:rPr>
          <w:color w:val="008000"/>
        </w:rPr>
      </w:pPr>
      <w:r w:rsidRPr="00797AAF">
        <w:rPr>
          <w:color w:val="008000"/>
        </w:rPr>
        <w:t>Die</w:t>
      </w:r>
      <w:r w:rsidR="00EE00D7" w:rsidRPr="00797AAF">
        <w:rPr>
          <w:color w:val="008000"/>
        </w:rPr>
        <w:t xml:space="preserve"> </w:t>
      </w:r>
      <w:r w:rsidRPr="00797AAF">
        <w:rPr>
          <w:color w:val="008000"/>
        </w:rPr>
        <w:t xml:space="preserve">Vermietung von Gästezimmern, Ferienhütten, </w:t>
      </w:r>
      <w:proofErr w:type="spellStart"/>
      <w:r w:rsidRPr="00797AAF">
        <w:rPr>
          <w:color w:val="008000"/>
        </w:rPr>
        <w:t>Monteurswohnungen</w:t>
      </w:r>
      <w:proofErr w:type="spellEnd"/>
      <w:r w:rsidRPr="00797AAF">
        <w:rPr>
          <w:color w:val="008000"/>
        </w:rPr>
        <w:t xml:space="preserve"> und ähnlichem ist als kurzfristige Wohnraumvermietung dagegen steuerpflichtig. Dies gilt auch, wenn ein Gästezimmer </w:t>
      </w:r>
      <w:r w:rsidR="00EE00D7" w:rsidRPr="00797AAF">
        <w:rPr>
          <w:color w:val="008000"/>
        </w:rPr>
        <w:t>»</w:t>
      </w:r>
      <w:r w:rsidRPr="00797AAF">
        <w:rPr>
          <w:color w:val="008000"/>
        </w:rPr>
        <w:t>gegen Spende</w:t>
      </w:r>
      <w:r w:rsidR="00EE00D7" w:rsidRPr="00797AAF">
        <w:rPr>
          <w:color w:val="008000"/>
        </w:rPr>
        <w:t>«</w:t>
      </w:r>
      <w:r w:rsidRPr="00797AAF">
        <w:rPr>
          <w:color w:val="008000"/>
        </w:rPr>
        <w:t xml:space="preserve"> überlassen wird</w:t>
      </w:r>
      <w:r w:rsidR="00EE00D7" w:rsidRPr="00797AAF">
        <w:rPr>
          <w:color w:val="008000"/>
        </w:rPr>
        <w:t>. Wegen des direkten Bezugs zu einer Gegenleistung ist dies rechtlich keine Spende.</w:t>
      </w:r>
    </w:p>
    <w:p w14:paraId="61C98B40" w14:textId="77777777" w:rsidR="00797AAF" w:rsidRPr="00797AAF" w:rsidRDefault="00797AAF" w:rsidP="00221703">
      <w:pPr>
        <w:pStyle w:val="CopyNewsletterEinzug"/>
        <w:rPr>
          <w:color w:val="008000"/>
        </w:rPr>
      </w:pPr>
    </w:p>
    <w:p w14:paraId="0BF01063" w14:textId="09DEEB72" w:rsidR="00797AAF" w:rsidRPr="00797AAF" w:rsidRDefault="00797AAF" w:rsidP="00797AAF">
      <w:pPr>
        <w:pStyle w:val="CopyNewsletter"/>
        <w:rPr>
          <w:color w:val="008000"/>
        </w:rPr>
      </w:pPr>
      <w:r w:rsidRPr="00797AAF">
        <w:rPr>
          <w:color w:val="008000"/>
        </w:rPr>
        <w:t>Konzerte</w:t>
      </w:r>
    </w:p>
    <w:p w14:paraId="7DB848B4" w14:textId="77777777" w:rsidR="00382968" w:rsidRPr="00797AAF" w:rsidRDefault="00382968" w:rsidP="00797AAF">
      <w:pPr>
        <w:pStyle w:val="CopyNewsletter"/>
        <w:rPr>
          <w:color w:val="008000"/>
        </w:rPr>
      </w:pPr>
      <w:r w:rsidRPr="00797AAF">
        <w:rPr>
          <w:color w:val="008000"/>
        </w:rPr>
        <w:t xml:space="preserve">Eintrittsgelder für Konzerte kirchenmusikalischer Einrichtungen der EKHN sind steuerbefreit. </w:t>
      </w:r>
    </w:p>
    <w:p w14:paraId="246794DE" w14:textId="77777777" w:rsidR="00EE00D7" w:rsidRPr="00797AAF" w:rsidRDefault="00EE00D7" w:rsidP="00221703">
      <w:pPr>
        <w:pStyle w:val="CopyNewsletterEinzug"/>
        <w:rPr>
          <w:color w:val="008000"/>
        </w:rPr>
      </w:pPr>
      <w:r w:rsidRPr="00797AAF">
        <w:rPr>
          <w:color w:val="008000"/>
        </w:rPr>
        <w:t xml:space="preserve">Die Steuerbefreiung </w:t>
      </w:r>
      <w:r w:rsidR="00382968" w:rsidRPr="00797AAF">
        <w:rPr>
          <w:color w:val="008000"/>
        </w:rPr>
        <w:t xml:space="preserve">beruht auf </w:t>
      </w:r>
      <w:r w:rsidR="00711262" w:rsidRPr="00797AAF">
        <w:rPr>
          <w:color w:val="008000"/>
        </w:rPr>
        <w:t xml:space="preserve">Paragraf </w:t>
      </w:r>
      <w:r w:rsidR="00382968" w:rsidRPr="00797AAF">
        <w:rPr>
          <w:color w:val="008000"/>
        </w:rPr>
        <w:t xml:space="preserve"> 4 Nr. 20 a und </w:t>
      </w:r>
      <w:proofErr w:type="spellStart"/>
      <w:r w:rsidRPr="00797AAF">
        <w:rPr>
          <w:color w:val="008000"/>
        </w:rPr>
        <w:t>gegebenfalls</w:t>
      </w:r>
      <w:proofErr w:type="spellEnd"/>
      <w:r w:rsidR="00382968" w:rsidRPr="00797AAF">
        <w:rPr>
          <w:color w:val="008000"/>
        </w:rPr>
        <w:t xml:space="preserve"> b UStG. Danach sind die Umsätze von Chören, Orchestern, Musikensembles und Theatern des Bundes, des Landes und der Kommunen von der Umsatzsteuer befreit. Das bezieht sich auf die Eintrittsgelder</w:t>
      </w:r>
      <w:r w:rsidRPr="00797AAF">
        <w:rPr>
          <w:color w:val="008000"/>
        </w:rPr>
        <w:t xml:space="preserve"> – </w:t>
      </w:r>
      <w:r w:rsidR="00382968" w:rsidRPr="00797AAF">
        <w:rPr>
          <w:color w:val="008000"/>
        </w:rPr>
        <w:t xml:space="preserve">nicht </w:t>
      </w:r>
      <w:r w:rsidRPr="00797AAF">
        <w:rPr>
          <w:color w:val="008000"/>
        </w:rPr>
        <w:t xml:space="preserve">aber </w:t>
      </w:r>
      <w:r w:rsidR="00382968" w:rsidRPr="00797AAF">
        <w:rPr>
          <w:color w:val="008000"/>
        </w:rPr>
        <w:t xml:space="preserve">auf Umsätze aus Verkauf von </w:t>
      </w:r>
      <w:r w:rsidRPr="00797AAF">
        <w:rPr>
          <w:color w:val="008000"/>
        </w:rPr>
        <w:t>Speisen und Getränken oder CDs.</w:t>
      </w:r>
    </w:p>
    <w:p w14:paraId="21CA2A49" w14:textId="34C6C172" w:rsidR="00382968" w:rsidRPr="00797AAF" w:rsidRDefault="00382968" w:rsidP="00221703">
      <w:pPr>
        <w:pStyle w:val="CopyNewsletterEinzug"/>
        <w:rPr>
          <w:color w:val="008000"/>
        </w:rPr>
      </w:pPr>
      <w:r w:rsidRPr="00797AAF">
        <w:rPr>
          <w:color w:val="008000"/>
        </w:rPr>
        <w:lastRenderedPageBreak/>
        <w:t xml:space="preserve">Nach der Rechtsprechung können auch Solisten aufgrund dieser Vorschrift steuerbefreit sein. Sonstige Unternehmer, also in unserem Falle kirchliche Körperschaften, können von der zuständigen Landesbehörde eine Bescheinigung erhalten, dass sie entsprechende Funktionen wahrnehmen. Ihre Umsätze sind dann auch steuerfrei. </w:t>
      </w:r>
    </w:p>
    <w:p w14:paraId="63C506F6" w14:textId="16E08006" w:rsidR="00382968" w:rsidRPr="00797AAF" w:rsidRDefault="00382968" w:rsidP="00221703">
      <w:pPr>
        <w:pStyle w:val="CopyNewsletterEinzug"/>
        <w:rPr>
          <w:color w:val="008000"/>
        </w:rPr>
      </w:pPr>
      <w:r w:rsidRPr="00797AAF">
        <w:rPr>
          <w:color w:val="008000"/>
        </w:rPr>
        <w:t xml:space="preserve">Die Kirchenverwaltung hat für alle kirchenmusikalischen Einrichtungen der EKHN Sammelbescheinigungen der zuständigen Landesbehörden erhalten, die im Intranet auf der Seite des Dezernats Finanzen, Referat Finanzrecht, Steuern und Versicherungen unter dem Arbeitsbereich Versicherungen abrufbar sind. Die Bescheinigung umfasst auch selbst nicht steuerbefreite Musiker wie engagierte Instrumentalisten, Ensembles oder Solisten bei einer Veranstaltung der Kantorei. </w:t>
      </w:r>
    </w:p>
    <w:p w14:paraId="18A90068" w14:textId="48F7F5A3" w:rsidR="00382968" w:rsidRPr="00797AAF" w:rsidRDefault="00382968" w:rsidP="00221703">
      <w:pPr>
        <w:pStyle w:val="CopyNewsletterEinzug"/>
        <w:rPr>
          <w:color w:val="008000"/>
        </w:rPr>
      </w:pPr>
      <w:r w:rsidRPr="00797AAF">
        <w:rPr>
          <w:color w:val="008000"/>
        </w:rPr>
        <w:t>Die Bescheinigung gilt ebenso für öffentliche Auftritte kirchen</w:t>
      </w:r>
      <w:r w:rsidR="00A456A5" w:rsidRPr="00797AAF">
        <w:rPr>
          <w:color w:val="008000"/>
        </w:rPr>
        <w:softHyphen/>
      </w:r>
      <w:r w:rsidRPr="00797AAF">
        <w:rPr>
          <w:color w:val="008000"/>
        </w:rPr>
        <w:t xml:space="preserve">musikalischer Einrichtungen in Konzerten anderer Veranstalter, </w:t>
      </w:r>
      <w:r w:rsidR="00711262" w:rsidRPr="00797AAF">
        <w:rPr>
          <w:color w:val="008000"/>
        </w:rPr>
        <w:t xml:space="preserve">zum </w:t>
      </w:r>
      <w:r w:rsidR="00797AAF" w:rsidRPr="00797AAF">
        <w:rPr>
          <w:color w:val="008000"/>
        </w:rPr>
        <w:t xml:space="preserve">Beispiel </w:t>
      </w:r>
      <w:r w:rsidRPr="00797AAF">
        <w:rPr>
          <w:color w:val="008000"/>
        </w:rPr>
        <w:t>bei einem kommunalen Musikfestival oder ein</w:t>
      </w:r>
      <w:r w:rsidR="00A456A5" w:rsidRPr="00797AAF">
        <w:rPr>
          <w:color w:val="008000"/>
        </w:rPr>
        <w:t>em</w:t>
      </w:r>
      <w:r w:rsidRPr="00797AAF">
        <w:rPr>
          <w:color w:val="008000"/>
        </w:rPr>
        <w:t xml:space="preserve"> Gastkonzert in einer anderen Kirche. Sie gilt nicht bei Auftritten bei privaten Veranstaltungen (Hoffest, Jubiläum, Geburtstag) oder bei Fest- oder Begleitmusik </w:t>
      </w:r>
      <w:r w:rsidR="00A456A5" w:rsidRPr="00797AAF">
        <w:rPr>
          <w:color w:val="008000"/>
        </w:rPr>
        <w:t>(</w:t>
      </w:r>
      <w:r w:rsidRPr="00797AAF">
        <w:rPr>
          <w:color w:val="008000"/>
        </w:rPr>
        <w:t>Blasmusik im Festzelt einer Kerb</w:t>
      </w:r>
      <w:r w:rsidR="00A456A5" w:rsidRPr="00797AAF">
        <w:rPr>
          <w:color w:val="008000"/>
        </w:rPr>
        <w:t>)</w:t>
      </w:r>
      <w:r w:rsidRPr="00797AAF">
        <w:rPr>
          <w:color w:val="008000"/>
        </w:rPr>
        <w:t>. Mit derartigen Auftritten erfüllen die Einrichtungen nicht die gleichen Funktionen wie die entsprechenden kulturellen Einrichtungen der öffentlichen Hand.</w:t>
      </w:r>
    </w:p>
    <w:p w14:paraId="268164FB" w14:textId="2151B2B7" w:rsidR="00382968" w:rsidRPr="00797AAF" w:rsidRDefault="00382968" w:rsidP="00221703">
      <w:pPr>
        <w:pStyle w:val="CopyNewsletterEinzug"/>
        <w:rPr>
          <w:color w:val="008000"/>
        </w:rPr>
      </w:pPr>
      <w:r w:rsidRPr="00797AAF">
        <w:rPr>
          <w:color w:val="008000"/>
        </w:rPr>
        <w:t xml:space="preserve">Bei Veranstaltungen mit anderen Künstlern ist eine entsprechende Bescheinigung vorzulegen, wenn sie steuerbefreit behandelt werden sollen. Auch kirchliche Theater- oder Kleinkunstgruppen sowie </w:t>
      </w:r>
      <w:proofErr w:type="spellStart"/>
      <w:r w:rsidR="00EE00D7" w:rsidRPr="00797AAF">
        <w:rPr>
          <w:color w:val="008000"/>
        </w:rPr>
        <w:t>gegebenfalls</w:t>
      </w:r>
      <w:proofErr w:type="spellEnd"/>
      <w:r w:rsidRPr="00797AAF">
        <w:rPr>
          <w:color w:val="008000"/>
        </w:rPr>
        <w:t xml:space="preserve"> auch Veranstaltungen können </w:t>
      </w:r>
      <w:proofErr w:type="spellStart"/>
      <w:r w:rsidR="00EE00D7" w:rsidRPr="00797AAF">
        <w:rPr>
          <w:color w:val="008000"/>
        </w:rPr>
        <w:t>gegebenfalls</w:t>
      </w:r>
      <w:proofErr w:type="spellEnd"/>
      <w:r w:rsidRPr="00797AAF">
        <w:rPr>
          <w:color w:val="008000"/>
        </w:rPr>
        <w:t xml:space="preserve"> nach </w:t>
      </w:r>
      <w:r w:rsidR="00D823B2" w:rsidRPr="00797AAF">
        <w:rPr>
          <w:color w:val="008000"/>
        </w:rPr>
        <w:t>Paragraf</w:t>
      </w:r>
      <w:r w:rsidRPr="00797AAF">
        <w:rPr>
          <w:color w:val="008000"/>
        </w:rPr>
        <w:t xml:space="preserve"> 4 Nr. 20a UStG von der Umsatzsteuer aufgrund einer entsprechenden Bescheinigung der zuständigen Landesbehörde von der Umsatzsteuer befreit werden. Zuständig ist in Hessen das Regierungspräsidium Darmstadt und in Rheinland-Pfalz das </w:t>
      </w:r>
      <w:proofErr w:type="spellStart"/>
      <w:r w:rsidRPr="00797AAF">
        <w:rPr>
          <w:color w:val="008000"/>
        </w:rPr>
        <w:t>Wissenschafts</w:t>
      </w:r>
      <w:r w:rsidR="00D823B2" w:rsidRPr="00797AAF">
        <w:rPr>
          <w:color w:val="008000"/>
        </w:rPr>
        <w:softHyphen/>
      </w:r>
      <w:r w:rsidRPr="00797AAF">
        <w:rPr>
          <w:color w:val="008000"/>
        </w:rPr>
        <w:t>ministerium</w:t>
      </w:r>
      <w:proofErr w:type="spellEnd"/>
      <w:r w:rsidRPr="00797AAF">
        <w:rPr>
          <w:color w:val="008000"/>
        </w:rPr>
        <w:t xml:space="preserve"> in Mainz. </w:t>
      </w:r>
    </w:p>
    <w:p w14:paraId="47FB2A83" w14:textId="77777777" w:rsidR="00797AAF" w:rsidRPr="00797AAF" w:rsidRDefault="00382968" w:rsidP="00221703">
      <w:pPr>
        <w:pStyle w:val="CopyNewsletterEinzug"/>
        <w:rPr>
          <w:color w:val="008000"/>
        </w:rPr>
      </w:pPr>
      <w:r w:rsidRPr="00797AAF">
        <w:rPr>
          <w:color w:val="008000"/>
        </w:rPr>
        <w:t xml:space="preserve">Bescheinigungen werden auch erteilt für Museen, botanische Gärten, zoologische Gärten, Tierparks, Archive, Büchereien sowie Denkmäler der Bau- und Gartenbaukunst. Im kirchlichen Kontext könnten dabei insbesondere Denkmäler der Baukunst relevant sein. Danach können </w:t>
      </w:r>
      <w:r w:rsidR="00D823B2" w:rsidRPr="00797AAF">
        <w:rPr>
          <w:color w:val="008000"/>
        </w:rPr>
        <w:t xml:space="preserve">zum </w:t>
      </w:r>
      <w:r w:rsidR="00797AAF" w:rsidRPr="00797AAF">
        <w:rPr>
          <w:color w:val="008000"/>
        </w:rPr>
        <w:t xml:space="preserve">Beispiel </w:t>
      </w:r>
      <w:r w:rsidRPr="00797AAF">
        <w:rPr>
          <w:color w:val="008000"/>
        </w:rPr>
        <w:t xml:space="preserve">Entgelte </w:t>
      </w:r>
      <w:r w:rsidR="00D823B2" w:rsidRPr="00797AAF">
        <w:rPr>
          <w:color w:val="008000"/>
        </w:rPr>
        <w:t xml:space="preserve">für </w:t>
      </w:r>
      <w:r w:rsidRPr="00797AAF">
        <w:rPr>
          <w:color w:val="008000"/>
        </w:rPr>
        <w:t>Kirchenführungen oder Turmbesteigungen</w:t>
      </w:r>
      <w:r w:rsidR="00D823B2" w:rsidRPr="00797AAF">
        <w:rPr>
          <w:color w:val="008000"/>
        </w:rPr>
        <w:t xml:space="preserve"> befreit werden. Auch hier gilt: I</w:t>
      </w:r>
      <w:r w:rsidRPr="00797AAF">
        <w:rPr>
          <w:color w:val="008000"/>
        </w:rPr>
        <w:t>n Zusammenhang</w:t>
      </w:r>
      <w:r w:rsidR="00D823B2" w:rsidRPr="00797AAF">
        <w:rPr>
          <w:color w:val="008000"/>
        </w:rPr>
        <w:t xml:space="preserve"> </w:t>
      </w:r>
      <w:r w:rsidRPr="00797AAF">
        <w:rPr>
          <w:color w:val="008000"/>
        </w:rPr>
        <w:t>mit</w:t>
      </w:r>
      <w:r w:rsidR="00D823B2" w:rsidRPr="00797AAF">
        <w:rPr>
          <w:color w:val="008000"/>
        </w:rPr>
        <w:t xml:space="preserve"> </w:t>
      </w:r>
      <w:r w:rsidRPr="00797AAF">
        <w:rPr>
          <w:color w:val="008000"/>
        </w:rPr>
        <w:t>Führungen</w:t>
      </w:r>
      <w:r w:rsidR="00D823B2" w:rsidRPr="00797AAF">
        <w:rPr>
          <w:color w:val="008000"/>
        </w:rPr>
        <w:t xml:space="preserve">, </w:t>
      </w:r>
      <w:r w:rsidRPr="00797AAF">
        <w:rPr>
          <w:color w:val="008000"/>
        </w:rPr>
        <w:t xml:space="preserve">Turmbesteigungen </w:t>
      </w:r>
      <w:r w:rsidR="00D823B2" w:rsidRPr="00797AAF">
        <w:rPr>
          <w:color w:val="008000"/>
        </w:rPr>
        <w:t xml:space="preserve">oder ähnlichem </w:t>
      </w:r>
      <w:r w:rsidRPr="00797AAF">
        <w:rPr>
          <w:color w:val="008000"/>
        </w:rPr>
        <w:t xml:space="preserve"> eingesammelte </w:t>
      </w:r>
      <w:r w:rsidR="0073478D" w:rsidRPr="00797AAF">
        <w:rPr>
          <w:color w:val="008000"/>
        </w:rPr>
        <w:t>»</w:t>
      </w:r>
      <w:r w:rsidRPr="00797AAF">
        <w:rPr>
          <w:color w:val="008000"/>
        </w:rPr>
        <w:t>Spenden</w:t>
      </w:r>
      <w:r w:rsidR="0073478D" w:rsidRPr="00797AAF">
        <w:rPr>
          <w:color w:val="008000"/>
        </w:rPr>
        <w:t>«</w:t>
      </w:r>
      <w:r w:rsidRPr="00797AAF">
        <w:rPr>
          <w:color w:val="008000"/>
        </w:rPr>
        <w:t xml:space="preserve"> </w:t>
      </w:r>
      <w:r w:rsidR="0073478D" w:rsidRPr="00797AAF">
        <w:rPr>
          <w:color w:val="008000"/>
        </w:rPr>
        <w:t xml:space="preserve">sind </w:t>
      </w:r>
      <w:r w:rsidRPr="00797AAF">
        <w:rPr>
          <w:color w:val="008000"/>
        </w:rPr>
        <w:t xml:space="preserve">im rechtlichen Sinne </w:t>
      </w:r>
      <w:r w:rsidR="0073478D" w:rsidRPr="00797AAF">
        <w:rPr>
          <w:color w:val="008000"/>
        </w:rPr>
        <w:t>keine Spenden, sondern Entgelte</w:t>
      </w:r>
      <w:r w:rsidRPr="00797AAF">
        <w:rPr>
          <w:color w:val="008000"/>
        </w:rPr>
        <w:t>.</w:t>
      </w:r>
    </w:p>
    <w:p w14:paraId="1136AD11" w14:textId="77777777" w:rsidR="00797AAF" w:rsidRPr="00797AAF" w:rsidRDefault="00797AAF" w:rsidP="00221703">
      <w:pPr>
        <w:pStyle w:val="CopyNewsletterEinzug"/>
        <w:rPr>
          <w:color w:val="008000"/>
        </w:rPr>
      </w:pPr>
    </w:p>
    <w:p w14:paraId="4D0BCACC" w14:textId="72374625" w:rsidR="00382968" w:rsidRPr="00797AAF" w:rsidRDefault="00797AAF" w:rsidP="00797AAF">
      <w:pPr>
        <w:pStyle w:val="CopyNewsletter"/>
        <w:rPr>
          <w:color w:val="008000"/>
        </w:rPr>
      </w:pPr>
      <w:r w:rsidRPr="00797AAF">
        <w:rPr>
          <w:color w:val="008000"/>
        </w:rPr>
        <w:t>Bücherei</w:t>
      </w:r>
    </w:p>
    <w:p w14:paraId="743FC251" w14:textId="1D6EBAFF" w:rsidR="009C3FDC" w:rsidRPr="00797AAF" w:rsidRDefault="00382968" w:rsidP="00797AAF">
      <w:pPr>
        <w:pStyle w:val="CopyNewsletter"/>
        <w:rPr>
          <w:color w:val="008000"/>
        </w:rPr>
      </w:pPr>
      <w:r w:rsidRPr="00797AAF">
        <w:rPr>
          <w:color w:val="008000"/>
        </w:rPr>
        <w:t xml:space="preserve">Für </w:t>
      </w:r>
      <w:r w:rsidR="008A30F3" w:rsidRPr="00797AAF">
        <w:rPr>
          <w:color w:val="008000"/>
        </w:rPr>
        <w:t>e</w:t>
      </w:r>
      <w:r w:rsidRPr="00797AAF">
        <w:rPr>
          <w:color w:val="008000"/>
        </w:rPr>
        <w:t xml:space="preserve">vangelische Büchereien liegt </w:t>
      </w:r>
      <w:r w:rsidR="008A30F3" w:rsidRPr="00797AAF">
        <w:rPr>
          <w:color w:val="008000"/>
        </w:rPr>
        <w:t xml:space="preserve">zurzeit </w:t>
      </w:r>
      <w:r w:rsidRPr="00797AAF">
        <w:rPr>
          <w:color w:val="008000"/>
        </w:rPr>
        <w:t xml:space="preserve">noch keine </w:t>
      </w:r>
      <w:proofErr w:type="spellStart"/>
      <w:r w:rsidRPr="00797AAF">
        <w:rPr>
          <w:color w:val="008000"/>
        </w:rPr>
        <w:t>Sammel</w:t>
      </w:r>
      <w:r w:rsidR="008A30F3" w:rsidRPr="00797AAF">
        <w:rPr>
          <w:color w:val="008000"/>
        </w:rPr>
        <w:softHyphen/>
      </w:r>
      <w:r w:rsidRPr="00797AAF">
        <w:rPr>
          <w:color w:val="008000"/>
        </w:rPr>
        <w:t>bescheinigung</w:t>
      </w:r>
      <w:proofErr w:type="spellEnd"/>
      <w:r w:rsidRPr="00797AAF">
        <w:rPr>
          <w:color w:val="008000"/>
        </w:rPr>
        <w:t xml:space="preserve"> vor. Diese werden aber voraussichtlich ebenfalls erteilt. Allerdings fallen in diesem Bereich i</w:t>
      </w:r>
      <w:r w:rsidR="008A30F3" w:rsidRPr="00797AAF">
        <w:rPr>
          <w:color w:val="008000"/>
        </w:rPr>
        <w:t xml:space="preserve">n der </w:t>
      </w:r>
      <w:r w:rsidR="00DB0D28" w:rsidRPr="00797AAF">
        <w:rPr>
          <w:color w:val="008000"/>
        </w:rPr>
        <w:t>R</w:t>
      </w:r>
      <w:r w:rsidR="008A30F3" w:rsidRPr="00797AAF">
        <w:rPr>
          <w:color w:val="008000"/>
        </w:rPr>
        <w:t>egel</w:t>
      </w:r>
      <w:r w:rsidR="00DB0D28" w:rsidRPr="00797AAF">
        <w:rPr>
          <w:color w:val="008000"/>
        </w:rPr>
        <w:t xml:space="preserve"> nur geringe Umsätze an – </w:t>
      </w:r>
      <w:proofErr w:type="spellStart"/>
      <w:r w:rsidR="00EE00D7" w:rsidRPr="00797AAF">
        <w:rPr>
          <w:color w:val="008000"/>
        </w:rPr>
        <w:t>gegebenfalls</w:t>
      </w:r>
      <w:proofErr w:type="spellEnd"/>
      <w:r w:rsidRPr="00797AAF">
        <w:rPr>
          <w:color w:val="008000"/>
        </w:rPr>
        <w:t xml:space="preserve"> </w:t>
      </w:r>
      <w:r w:rsidR="00DB0D28" w:rsidRPr="00797AAF">
        <w:rPr>
          <w:color w:val="008000"/>
        </w:rPr>
        <w:t xml:space="preserve">beim </w:t>
      </w:r>
      <w:r w:rsidRPr="00797AAF">
        <w:rPr>
          <w:color w:val="008000"/>
        </w:rPr>
        <w:t>Verkauf aussortierter Medien</w:t>
      </w:r>
      <w:r w:rsidR="00DB0D28" w:rsidRPr="00797AAF">
        <w:rPr>
          <w:color w:val="008000"/>
        </w:rPr>
        <w:t>.</w:t>
      </w:r>
      <w:r w:rsidRPr="00797AAF">
        <w:rPr>
          <w:color w:val="008000"/>
        </w:rPr>
        <w:t xml:space="preserve"> Auch hier ist es weithin</w:t>
      </w:r>
      <w:r w:rsidR="009C3FDC" w:rsidRPr="00797AAF">
        <w:rPr>
          <w:color w:val="008000"/>
        </w:rPr>
        <w:t xml:space="preserve"> – </w:t>
      </w:r>
      <w:r w:rsidRPr="00797AAF">
        <w:rPr>
          <w:color w:val="008000"/>
        </w:rPr>
        <w:t>auch im kommunalen Bereich</w:t>
      </w:r>
      <w:r w:rsidR="009C3FDC" w:rsidRPr="00797AAF">
        <w:rPr>
          <w:color w:val="008000"/>
        </w:rPr>
        <w:t xml:space="preserve"> – </w:t>
      </w:r>
      <w:r w:rsidRPr="00797AAF">
        <w:rPr>
          <w:color w:val="008000"/>
        </w:rPr>
        <w:t>üblich</w:t>
      </w:r>
      <w:r w:rsidR="009C3FDC" w:rsidRPr="00797AAF">
        <w:rPr>
          <w:color w:val="008000"/>
        </w:rPr>
        <w:t>,</w:t>
      </w:r>
      <w:r w:rsidRPr="00797AAF">
        <w:rPr>
          <w:color w:val="008000"/>
        </w:rPr>
        <w:t xml:space="preserve"> aussortierte Medien zur Mitnahme auszustellen und in diesem Zusammenhang um Spenden zu bitten. </w:t>
      </w:r>
      <w:r w:rsidR="009C3FDC" w:rsidRPr="00797AAF">
        <w:rPr>
          <w:color w:val="008000"/>
        </w:rPr>
        <w:t>Auch w</w:t>
      </w:r>
      <w:r w:rsidRPr="00797AAF">
        <w:rPr>
          <w:color w:val="008000"/>
        </w:rPr>
        <w:t>enn die S</w:t>
      </w:r>
      <w:r w:rsidR="009C3FDC" w:rsidRPr="00797AAF">
        <w:rPr>
          <w:color w:val="008000"/>
        </w:rPr>
        <w:t>penden nicht verpflichtend sind: Es</w:t>
      </w:r>
      <w:r w:rsidRPr="00797AAF">
        <w:rPr>
          <w:color w:val="008000"/>
        </w:rPr>
        <w:t xml:space="preserve"> handelt sich dennoch um eine Einnahme in einem steuerlichen Graubereich. Allerdings kann ein nur gelegentlicher, unregelmäßiger Verkauf auch wegen fehlender Nachhaltigkeit der Tätigkeit nicht steuerbar sein.</w:t>
      </w:r>
      <w:r w:rsidR="009C3FDC" w:rsidRPr="00797AAF">
        <w:rPr>
          <w:color w:val="008000"/>
        </w:rPr>
        <w:t xml:space="preserve"> Mahngebühren sind nicht steuerbar.</w:t>
      </w:r>
    </w:p>
    <w:p w14:paraId="4D8ADDD8" w14:textId="77777777" w:rsidR="00797AAF" w:rsidRPr="00797AAF" w:rsidRDefault="00797AAF" w:rsidP="00797AAF">
      <w:pPr>
        <w:pStyle w:val="CopyNewsletter"/>
        <w:rPr>
          <w:color w:val="008000"/>
        </w:rPr>
      </w:pPr>
    </w:p>
    <w:p w14:paraId="147548AD" w14:textId="77777777" w:rsidR="00797AAF" w:rsidRPr="00797AAF" w:rsidRDefault="00797AAF" w:rsidP="00797AAF">
      <w:pPr>
        <w:pStyle w:val="CopyNewsletter"/>
        <w:rPr>
          <w:color w:val="008000"/>
        </w:rPr>
      </w:pPr>
      <w:r w:rsidRPr="00797AAF">
        <w:rPr>
          <w:color w:val="008000"/>
        </w:rPr>
        <w:t>Personalkostenerstattung</w:t>
      </w:r>
    </w:p>
    <w:p w14:paraId="312D207B" w14:textId="326E5A69" w:rsidR="00797AAF" w:rsidRDefault="00797AAF" w:rsidP="00797AAF">
      <w:pPr>
        <w:pStyle w:val="CopyNewsletterAufzhlung"/>
        <w:rPr>
          <w:color w:val="008000"/>
        </w:rPr>
      </w:pPr>
      <w:r w:rsidRPr="004D6046">
        <w:rPr>
          <w:color w:val="008000"/>
        </w:rPr>
        <w:lastRenderedPageBreak/>
        <w:t>Das Thema Sachkostenersatz sollte in den Vorträgen eher nicht angesprochen werden. Es kann in diesem Rahmen nicht befriedigend beantwortet werden. Für den fall von Nachfragen hier eine Orientierung:</w:t>
      </w:r>
    </w:p>
    <w:p w14:paraId="4E8F3CE5" w14:textId="77777777" w:rsidR="004D6046" w:rsidRPr="004D6046" w:rsidRDefault="004D6046" w:rsidP="004D6046">
      <w:pPr>
        <w:pStyle w:val="CopyNewsletter"/>
        <w:rPr>
          <w:color w:val="008000"/>
        </w:rPr>
      </w:pPr>
    </w:p>
    <w:p w14:paraId="55A124E9" w14:textId="22AD2371" w:rsidR="00382968" w:rsidRPr="00797AAF" w:rsidRDefault="00382968" w:rsidP="00797AAF">
      <w:pPr>
        <w:pStyle w:val="CopyNewsletter"/>
        <w:rPr>
          <w:color w:val="008000"/>
        </w:rPr>
      </w:pPr>
      <w:r w:rsidRPr="00797AAF">
        <w:rPr>
          <w:color w:val="008000"/>
        </w:rPr>
        <w:t>Personalkostenerstattungen sind umsatzsteuerlich komplex. Bis auf Weiteres behandeln wir ausschließlich Erstattungen für den Pfarrdienst, für Kirchenmusik, Gemeindepädagog</w:t>
      </w:r>
      <w:r w:rsidR="00B071FC" w:rsidRPr="00797AAF">
        <w:rPr>
          <w:color w:val="008000"/>
        </w:rPr>
        <w:t>ik</w:t>
      </w:r>
      <w:r w:rsidRPr="00797AAF">
        <w:rPr>
          <w:color w:val="008000"/>
        </w:rPr>
        <w:t xml:space="preserve"> und Gemeindesekretariate als nicht umsatzsteuerrelevant. Alle anderen Personalkostenerstattungen wie </w:t>
      </w:r>
      <w:r w:rsidR="00B071FC" w:rsidRPr="00797AAF">
        <w:rPr>
          <w:color w:val="008000"/>
        </w:rPr>
        <w:t>zum Beispiel</w:t>
      </w:r>
      <w:r w:rsidRPr="00797AAF">
        <w:rPr>
          <w:color w:val="008000"/>
        </w:rPr>
        <w:t xml:space="preserve"> für die Gestellung eines Hausmeisters oder einer Reinigungskraft sind steuerpflichtig zum Regelsatz von 19</w:t>
      </w:r>
      <w:r w:rsidR="00797AAF" w:rsidRPr="00797AAF">
        <w:rPr>
          <w:color w:val="008000"/>
        </w:rPr>
        <w:t> </w:t>
      </w:r>
      <w:r w:rsidR="00B071FC" w:rsidRPr="00797AAF">
        <w:rPr>
          <w:color w:val="008000"/>
        </w:rPr>
        <w:t>Prozent</w:t>
      </w:r>
      <w:r w:rsidRPr="00797AAF">
        <w:rPr>
          <w:color w:val="008000"/>
        </w:rPr>
        <w:t>.</w:t>
      </w:r>
    </w:p>
    <w:p w14:paraId="64FD4837" w14:textId="77777777" w:rsidR="00797AAF" w:rsidRPr="00797AAF" w:rsidRDefault="00797AAF" w:rsidP="00797AAF">
      <w:pPr>
        <w:pStyle w:val="CopyNewsletterEinzug"/>
        <w:ind w:firstLine="0"/>
        <w:rPr>
          <w:color w:val="008000"/>
        </w:rPr>
      </w:pPr>
    </w:p>
    <w:p w14:paraId="4DE427D7" w14:textId="2B43D98A" w:rsidR="00B071FC" w:rsidRPr="00797AAF" w:rsidRDefault="00797AAF" w:rsidP="00797AAF">
      <w:pPr>
        <w:pStyle w:val="CopyNewsletterEinzug"/>
        <w:ind w:firstLine="0"/>
        <w:rPr>
          <w:color w:val="008000"/>
        </w:rPr>
      </w:pPr>
      <w:r w:rsidRPr="00797AAF">
        <w:rPr>
          <w:color w:val="008000"/>
        </w:rPr>
        <w:t>Hintergrundwissen:</w:t>
      </w:r>
    </w:p>
    <w:p w14:paraId="2644D797" w14:textId="6E3E1163" w:rsidR="00B071FC" w:rsidRPr="00797AAF" w:rsidRDefault="00382968" w:rsidP="00B071FC">
      <w:pPr>
        <w:pStyle w:val="CopyNewsletterEinzug"/>
        <w:ind w:firstLine="0"/>
        <w:rPr>
          <w:color w:val="008000"/>
        </w:rPr>
      </w:pPr>
      <w:r w:rsidRPr="00797AAF">
        <w:rPr>
          <w:color w:val="008000"/>
        </w:rPr>
        <w:t xml:space="preserve">Die so genannten Sachkostenerstattungen sind </w:t>
      </w:r>
      <w:proofErr w:type="spellStart"/>
      <w:r w:rsidRPr="00797AAF">
        <w:rPr>
          <w:color w:val="008000"/>
        </w:rPr>
        <w:t>umsatz</w:t>
      </w:r>
      <w:r w:rsidR="00B071FC" w:rsidRPr="00797AAF">
        <w:rPr>
          <w:color w:val="008000"/>
        </w:rPr>
        <w:softHyphen/>
      </w:r>
      <w:r w:rsidRPr="00797AAF">
        <w:rPr>
          <w:color w:val="008000"/>
        </w:rPr>
        <w:t>steuerlich</w:t>
      </w:r>
      <w:proofErr w:type="spellEnd"/>
      <w:r w:rsidRPr="00797AAF">
        <w:rPr>
          <w:color w:val="008000"/>
        </w:rPr>
        <w:t xml:space="preserve"> nicht pauschal zu bewerten, da sich hinter diesem Oberbegriff sehr verschiedene umsatzsteuerliche Sachverhalte verbergen können. Um eine umsatzsteuerliche Bewertung vornehmen zu können, muss auf die Lieferung oder Dienstleistung abgestellt werden, für die der so </w:t>
      </w:r>
      <w:r w:rsidR="00B071FC" w:rsidRPr="00797AAF">
        <w:rPr>
          <w:color w:val="008000"/>
        </w:rPr>
        <w:t>genannte Ersatz geleistet wird.</w:t>
      </w:r>
    </w:p>
    <w:p w14:paraId="2211F21C" w14:textId="218C9C10" w:rsidR="00382968" w:rsidRPr="00797AAF" w:rsidRDefault="00B071FC" w:rsidP="00221703">
      <w:pPr>
        <w:pStyle w:val="CopyNewsletterEinzug"/>
        <w:rPr>
          <w:color w:val="008000"/>
        </w:rPr>
      </w:pPr>
      <w:r w:rsidRPr="00797AAF">
        <w:rPr>
          <w:color w:val="008000"/>
        </w:rPr>
        <w:t>W</w:t>
      </w:r>
      <w:r w:rsidR="00382968" w:rsidRPr="00797AAF">
        <w:rPr>
          <w:color w:val="008000"/>
        </w:rPr>
        <w:t xml:space="preserve">ird </w:t>
      </w:r>
      <w:r w:rsidRPr="00797AAF">
        <w:rPr>
          <w:color w:val="008000"/>
        </w:rPr>
        <w:t>zum Beispiel</w:t>
      </w:r>
      <w:r w:rsidR="00382968" w:rsidRPr="00797AAF">
        <w:rPr>
          <w:color w:val="008000"/>
        </w:rPr>
        <w:t xml:space="preserve"> die kurzfristige Überlassung eines Gemeinderaumes (ohne weitere Dienstleistungselemente) als Sachkostenersatz bezeichnet, handelt es sich umsatzsteuerlich um eine steuerfreie Vermietungsleistung. Besorgt dagegen eine Kirchengemeinde im eigenen Namen und für eigene Rechnung Waren, die sie teilweise an eine Nachbargemeinde weitergibt und erhält sie von dieser </w:t>
      </w:r>
      <w:r w:rsidRPr="00797AAF">
        <w:rPr>
          <w:color w:val="008000"/>
        </w:rPr>
        <w:t>»</w:t>
      </w:r>
      <w:r w:rsidR="00382968" w:rsidRPr="00797AAF">
        <w:rPr>
          <w:color w:val="008000"/>
        </w:rPr>
        <w:t>Sachkostenersatz</w:t>
      </w:r>
      <w:r w:rsidRPr="00797AAF">
        <w:rPr>
          <w:color w:val="008000"/>
        </w:rPr>
        <w:t>«</w:t>
      </w:r>
      <w:r w:rsidR="00382968" w:rsidRPr="00797AAF">
        <w:rPr>
          <w:color w:val="008000"/>
        </w:rPr>
        <w:t xml:space="preserve">, so handelt es sich umsatzsteuerlich um einen Verkaufserlös, der grundsätzlich umsatzsteuerpflichtig ist, wenn er im Rahmen einer nachhaltigen Tätigkeit erzielt wird.   </w:t>
      </w:r>
    </w:p>
    <w:p w14:paraId="70E91BCF" w14:textId="77777777" w:rsidR="001E4589" w:rsidRDefault="001E4589" w:rsidP="005A5B80">
      <w:pPr>
        <w:spacing w:after="0" w:line="300" w:lineRule="exact"/>
        <w:outlineLvl w:val="0"/>
        <w:rPr>
          <w:rFonts w:ascii="Times New Roman" w:hAnsi="Times New Roman" w:cs="Times New Roman"/>
          <w:sz w:val="20"/>
          <w:szCs w:val="20"/>
        </w:rPr>
      </w:pPr>
    </w:p>
    <w:p w14:paraId="17CE7B5F" w14:textId="78E1E34B" w:rsidR="00382968" w:rsidRPr="00851C8B" w:rsidRDefault="00504793" w:rsidP="005A5B80">
      <w:pPr>
        <w:spacing w:after="0" w:line="300" w:lineRule="exact"/>
        <w:outlineLvl w:val="0"/>
        <w:rPr>
          <w:rFonts w:ascii="Times New Roman" w:hAnsi="Times New Roman" w:cs="Times New Roman"/>
          <w:sz w:val="20"/>
          <w:szCs w:val="20"/>
        </w:rPr>
      </w:pPr>
      <w:r>
        <w:rPr>
          <w:rFonts w:ascii="Times New Roman" w:hAnsi="Times New Roman" w:cs="Times New Roman"/>
          <w:sz w:val="20"/>
          <w:szCs w:val="20"/>
        </w:rPr>
        <w:t>Folie 14</w:t>
      </w:r>
    </w:p>
    <w:p w14:paraId="6FA2F649" w14:textId="77777777" w:rsidR="00730E3D" w:rsidRPr="00F7413D" w:rsidRDefault="00730E3D" w:rsidP="00730E3D">
      <w:pPr>
        <w:pStyle w:val="SLNewsletter"/>
      </w:pPr>
      <w:r w:rsidRPr="00F7413D">
        <w:t>Welche Leistungen müssen versteuert werden?</w:t>
      </w:r>
    </w:p>
    <w:p w14:paraId="5BC1D1CE" w14:textId="7BEB41AA" w:rsidR="00382968" w:rsidRDefault="00382968" w:rsidP="00382968">
      <w:pPr>
        <w:spacing w:after="0" w:line="300" w:lineRule="exact"/>
        <w:rPr>
          <w:rFonts w:ascii="Times New Roman" w:hAnsi="Times New Roman" w:cs="Times New Roman"/>
          <w:sz w:val="20"/>
          <w:szCs w:val="20"/>
        </w:rPr>
      </w:pPr>
      <w:r w:rsidRPr="00851C8B">
        <w:rPr>
          <w:rFonts w:ascii="Times New Roman" w:hAnsi="Times New Roman" w:cs="Times New Roman"/>
          <w:sz w:val="20"/>
          <w:szCs w:val="20"/>
        </w:rPr>
        <w:t>Umsätze, die steuerbar und nicht steuerbefreit sind, sind steuerpflichtig. In Kirchengemeinden können zahlreiche steuerpflichtige Umsätze anfallen, die aber meist nur geringe Erträge generieren</w:t>
      </w:r>
      <w:r w:rsidR="003D73FA">
        <w:rPr>
          <w:rFonts w:ascii="Times New Roman" w:hAnsi="Times New Roman" w:cs="Times New Roman"/>
          <w:sz w:val="20"/>
          <w:szCs w:val="20"/>
        </w:rPr>
        <w:t>.</w:t>
      </w:r>
    </w:p>
    <w:p w14:paraId="2CC70D1D" w14:textId="77777777" w:rsidR="00C05615" w:rsidRDefault="00C05615" w:rsidP="00382968">
      <w:pPr>
        <w:spacing w:after="0" w:line="300" w:lineRule="exact"/>
        <w:rPr>
          <w:rFonts w:ascii="Times New Roman" w:hAnsi="Times New Roman" w:cs="Times New Roman"/>
          <w:sz w:val="20"/>
          <w:szCs w:val="20"/>
        </w:rPr>
      </w:pPr>
    </w:p>
    <w:p w14:paraId="004A9AB6" w14:textId="77777777" w:rsidR="00C05615" w:rsidRPr="00F0399A" w:rsidRDefault="00C05615" w:rsidP="00C05615">
      <w:pPr>
        <w:spacing w:after="0" w:line="300" w:lineRule="exact"/>
        <w:rPr>
          <w:rFonts w:ascii="Times New Roman" w:hAnsi="Times New Roman" w:cs="Times New Roman"/>
          <w:color w:val="008000"/>
          <w:sz w:val="20"/>
          <w:szCs w:val="20"/>
        </w:rPr>
      </w:pPr>
      <w:r w:rsidRPr="00F0399A">
        <w:rPr>
          <w:rFonts w:ascii="Times New Roman" w:hAnsi="Times New Roman" w:cs="Times New Roman"/>
          <w:color w:val="008000"/>
          <w:sz w:val="20"/>
          <w:szCs w:val="20"/>
        </w:rPr>
        <w:t>Reisen</w:t>
      </w:r>
    </w:p>
    <w:p w14:paraId="3CB1952B" w14:textId="77777777" w:rsidR="00964E91" w:rsidRPr="00F0399A" w:rsidRDefault="00382968" w:rsidP="00C05615">
      <w:pPr>
        <w:pStyle w:val="CopyNewsletter"/>
        <w:rPr>
          <w:color w:val="008000"/>
        </w:rPr>
      </w:pPr>
      <w:r w:rsidRPr="00F0399A">
        <w:rPr>
          <w:color w:val="008000"/>
        </w:rPr>
        <w:t>Reiseleistungen</w:t>
      </w:r>
      <w:r w:rsidR="00C05615" w:rsidRPr="00F0399A">
        <w:rPr>
          <w:color w:val="008000"/>
        </w:rPr>
        <w:t xml:space="preserve"> dagegen können höhere Einnahmen erbringen</w:t>
      </w:r>
      <w:r w:rsidRPr="00F0399A">
        <w:rPr>
          <w:color w:val="008000"/>
        </w:rPr>
        <w:t>. Reiseleistungen einschließlich Tagesausflügen werden von vielen Gemeinden durchgeführt.</w:t>
      </w:r>
    </w:p>
    <w:p w14:paraId="4012E10D" w14:textId="77777777" w:rsidR="00964E91" w:rsidRPr="00F0399A" w:rsidRDefault="00382968" w:rsidP="00964E91">
      <w:pPr>
        <w:pStyle w:val="CopyNewsletterEinzug"/>
        <w:rPr>
          <w:color w:val="008000"/>
        </w:rPr>
      </w:pPr>
      <w:r w:rsidRPr="00F0399A">
        <w:rPr>
          <w:color w:val="008000"/>
        </w:rPr>
        <w:t>Hier gilt die dringende Empfehlung</w:t>
      </w:r>
      <w:r w:rsidR="00964E91" w:rsidRPr="00F0399A">
        <w:rPr>
          <w:color w:val="008000"/>
        </w:rPr>
        <w:t xml:space="preserve">: möglichst </w:t>
      </w:r>
      <w:r w:rsidRPr="00F0399A">
        <w:rPr>
          <w:color w:val="008000"/>
        </w:rPr>
        <w:t>nur Konfirmandenfahrten selbst durchführen</w:t>
      </w:r>
      <w:r w:rsidR="00964E91" w:rsidRPr="00F0399A">
        <w:rPr>
          <w:color w:val="008000"/>
        </w:rPr>
        <w:t xml:space="preserve">. Für alle anderen Touren suchen Sie sich </w:t>
      </w:r>
      <w:r w:rsidRPr="00F0399A">
        <w:rPr>
          <w:color w:val="008000"/>
        </w:rPr>
        <w:t>regionale Reise- oder Busu</w:t>
      </w:r>
      <w:r w:rsidR="00964E91" w:rsidRPr="00F0399A">
        <w:rPr>
          <w:color w:val="008000"/>
        </w:rPr>
        <w:t>nternehmen als Veranstalter</w:t>
      </w:r>
      <w:r w:rsidRPr="00F0399A">
        <w:rPr>
          <w:color w:val="008000"/>
        </w:rPr>
        <w:t xml:space="preserve">. Dies schützt </w:t>
      </w:r>
      <w:r w:rsidR="00964E91" w:rsidRPr="00F0399A">
        <w:rPr>
          <w:color w:val="008000"/>
        </w:rPr>
        <w:t>Kircheng</w:t>
      </w:r>
      <w:r w:rsidRPr="00F0399A">
        <w:rPr>
          <w:color w:val="008000"/>
        </w:rPr>
        <w:t>emeinden zugleich vor Haftun</w:t>
      </w:r>
      <w:r w:rsidR="00964E91" w:rsidRPr="00F0399A">
        <w:rPr>
          <w:color w:val="008000"/>
        </w:rPr>
        <w:t>gsrisiken und Verlusten im Fall</w:t>
      </w:r>
      <w:r w:rsidRPr="00F0399A">
        <w:rPr>
          <w:color w:val="008000"/>
        </w:rPr>
        <w:t xml:space="preserve"> von unerwartetem Ausfall. Im Übrigen werden durch Reisen leicht Erträge erzielt, die die Grenze der </w:t>
      </w:r>
      <w:proofErr w:type="spellStart"/>
      <w:r w:rsidRPr="00F0399A">
        <w:rPr>
          <w:color w:val="008000"/>
        </w:rPr>
        <w:t>Klein</w:t>
      </w:r>
      <w:r w:rsidR="00964E91" w:rsidRPr="00F0399A">
        <w:rPr>
          <w:color w:val="008000"/>
        </w:rPr>
        <w:softHyphen/>
      </w:r>
      <w:r w:rsidRPr="00F0399A">
        <w:rPr>
          <w:color w:val="008000"/>
        </w:rPr>
        <w:t>unternehmer</w:t>
      </w:r>
      <w:r w:rsidR="00964E91" w:rsidRPr="00F0399A">
        <w:rPr>
          <w:color w:val="008000"/>
        </w:rPr>
        <w:softHyphen/>
      </w:r>
      <w:r w:rsidRPr="00F0399A">
        <w:rPr>
          <w:color w:val="008000"/>
        </w:rPr>
        <w:t>regelung</w:t>
      </w:r>
      <w:proofErr w:type="spellEnd"/>
      <w:r w:rsidRPr="00F0399A">
        <w:rPr>
          <w:color w:val="008000"/>
        </w:rPr>
        <w:t xml:space="preserve"> des </w:t>
      </w:r>
      <w:r w:rsidR="00711262" w:rsidRPr="00F0399A">
        <w:rPr>
          <w:color w:val="008000"/>
        </w:rPr>
        <w:t xml:space="preserve">Paragraf </w:t>
      </w:r>
      <w:r w:rsidRPr="00F0399A">
        <w:rPr>
          <w:color w:val="008000"/>
        </w:rPr>
        <w:t>19 UStG überschreiten. Dies führt dann zu einer erheblichen Ausweit</w:t>
      </w:r>
      <w:r w:rsidR="00964E91" w:rsidRPr="00F0399A">
        <w:rPr>
          <w:color w:val="008000"/>
        </w:rPr>
        <w:t>ung der steuerlichen Pflichten.</w:t>
      </w:r>
    </w:p>
    <w:p w14:paraId="6F33AE0A" w14:textId="76943897" w:rsidR="00916521" w:rsidRPr="00F0399A" w:rsidRDefault="00382968" w:rsidP="00964E91">
      <w:pPr>
        <w:pStyle w:val="CopyNewsletterEinzug"/>
        <w:rPr>
          <w:color w:val="008000"/>
        </w:rPr>
      </w:pPr>
      <w:r w:rsidRPr="00F0399A">
        <w:rPr>
          <w:color w:val="008000"/>
        </w:rPr>
        <w:t xml:space="preserve">Dagegen ist die tatsächlich resultierende Steuerlast im Rahmen von </w:t>
      </w:r>
      <w:proofErr w:type="spellStart"/>
      <w:r w:rsidRPr="00F0399A">
        <w:rPr>
          <w:color w:val="008000"/>
        </w:rPr>
        <w:t>Reise</w:t>
      </w:r>
      <w:r w:rsidR="00964E91" w:rsidRPr="00F0399A">
        <w:rPr>
          <w:color w:val="008000"/>
        </w:rPr>
        <w:softHyphen/>
      </w:r>
      <w:r w:rsidRPr="00F0399A">
        <w:rPr>
          <w:color w:val="008000"/>
        </w:rPr>
        <w:t>leistungen</w:t>
      </w:r>
      <w:proofErr w:type="spellEnd"/>
      <w:r w:rsidRPr="00F0399A">
        <w:rPr>
          <w:color w:val="008000"/>
        </w:rPr>
        <w:t xml:space="preserve"> in der Regel geringfügig. Hier greift die sogenannte Margenbesteuerung. D</w:t>
      </w:r>
      <w:r w:rsidR="00964E91" w:rsidRPr="00F0399A">
        <w:rPr>
          <w:color w:val="008000"/>
        </w:rPr>
        <w:t xml:space="preserve">as heißt: </w:t>
      </w:r>
      <w:r w:rsidRPr="00F0399A">
        <w:rPr>
          <w:color w:val="008000"/>
        </w:rPr>
        <w:t>der Veranstalter kann aus den versteuerten Vorleistungen (Unterkunft, Transport, Bewirtung) keine Vorsteuer ziehen, muss aber seinerseits nur Eigen</w:t>
      </w:r>
      <w:r w:rsidR="00916521" w:rsidRPr="00F0399A">
        <w:rPr>
          <w:color w:val="008000"/>
        </w:rPr>
        <w:softHyphen/>
      </w:r>
      <w:r w:rsidRPr="00F0399A">
        <w:rPr>
          <w:color w:val="008000"/>
        </w:rPr>
        <w:t>leistungen (</w:t>
      </w:r>
      <w:r w:rsidR="00964E91" w:rsidRPr="00F0399A">
        <w:rPr>
          <w:color w:val="008000"/>
        </w:rPr>
        <w:t xml:space="preserve">zum </w:t>
      </w:r>
      <w:r w:rsidR="00797AAF" w:rsidRPr="00F0399A">
        <w:rPr>
          <w:color w:val="008000"/>
        </w:rPr>
        <w:t xml:space="preserve">Beispiel </w:t>
      </w:r>
      <w:r w:rsidRPr="00F0399A">
        <w:rPr>
          <w:color w:val="008000"/>
        </w:rPr>
        <w:t xml:space="preserve">Gemeindebus oder Kostenumlage für </w:t>
      </w:r>
      <w:proofErr w:type="spellStart"/>
      <w:r w:rsidRPr="00F0399A">
        <w:rPr>
          <w:color w:val="008000"/>
        </w:rPr>
        <w:t>Verwaltungs</w:t>
      </w:r>
      <w:r w:rsidR="00964E91" w:rsidRPr="00F0399A">
        <w:rPr>
          <w:color w:val="008000"/>
        </w:rPr>
        <w:softHyphen/>
      </w:r>
      <w:r w:rsidRPr="00F0399A">
        <w:rPr>
          <w:color w:val="008000"/>
        </w:rPr>
        <w:t>leistungen</w:t>
      </w:r>
      <w:proofErr w:type="spellEnd"/>
      <w:r w:rsidRPr="00F0399A">
        <w:rPr>
          <w:color w:val="008000"/>
        </w:rPr>
        <w:t xml:space="preserve"> oder Gemeindepädagogen) und Gewinnanteile versteuern. Soweit </w:t>
      </w:r>
      <w:r w:rsidRPr="00F0399A">
        <w:rPr>
          <w:color w:val="008000"/>
        </w:rPr>
        <w:lastRenderedPageBreak/>
        <w:t xml:space="preserve">beides nicht gegeben ist, würde also überhaupt keine Steuerlast anfallen. Dennoch würden die gesamten Erträge als steuerpflichtige Einnahmen </w:t>
      </w:r>
      <w:r w:rsidR="00964E91" w:rsidRPr="00F0399A">
        <w:rPr>
          <w:color w:val="008000"/>
        </w:rPr>
        <w:t>im Sinne des</w:t>
      </w:r>
      <w:r w:rsidRPr="00F0399A">
        <w:rPr>
          <w:color w:val="008000"/>
        </w:rPr>
        <w:t xml:space="preserve"> </w:t>
      </w:r>
      <w:r w:rsidR="00711262" w:rsidRPr="00F0399A">
        <w:rPr>
          <w:color w:val="008000"/>
        </w:rPr>
        <w:t>Paragraf</w:t>
      </w:r>
      <w:r w:rsidR="00964E91" w:rsidRPr="00F0399A">
        <w:rPr>
          <w:color w:val="008000"/>
        </w:rPr>
        <w:t xml:space="preserve">en </w:t>
      </w:r>
      <w:r w:rsidRPr="00F0399A">
        <w:rPr>
          <w:color w:val="008000"/>
        </w:rPr>
        <w:t>19 UStG zählen.</w:t>
      </w:r>
    </w:p>
    <w:p w14:paraId="5CD99F54" w14:textId="0C02B731" w:rsidR="00043B94" w:rsidRPr="00F0399A" w:rsidRDefault="00916521" w:rsidP="00952FE5">
      <w:pPr>
        <w:pStyle w:val="CopyNewsletterAufzhlung"/>
        <w:rPr>
          <w:color w:val="008000"/>
        </w:rPr>
      </w:pPr>
      <w:r w:rsidRPr="00F0399A">
        <w:rPr>
          <w:color w:val="008000"/>
        </w:rPr>
        <w:t>Grundsätzlich bitte den Kirchengemeinden dringend empfehlen, auf selbst veranstaltete Reisen und Fahrten zu verzichten.</w:t>
      </w:r>
    </w:p>
    <w:p w14:paraId="5F6023F8" w14:textId="0E2BE264" w:rsidR="00916521" w:rsidRPr="00F0399A" w:rsidRDefault="00916521" w:rsidP="00916521">
      <w:pPr>
        <w:pStyle w:val="CopyNewsletterAufzhlung"/>
        <w:rPr>
          <w:color w:val="008000"/>
        </w:rPr>
      </w:pPr>
      <w:r w:rsidRPr="00F0399A">
        <w:rPr>
          <w:color w:val="008000"/>
        </w:rPr>
        <w:t xml:space="preserve">Die Voraussetzungen für steuerfreie Reisen zum </w:t>
      </w:r>
      <w:r w:rsidR="00797AAF" w:rsidRPr="00F0399A">
        <w:rPr>
          <w:color w:val="008000"/>
        </w:rPr>
        <w:t xml:space="preserve">Beispiel </w:t>
      </w:r>
      <w:r w:rsidRPr="00F0399A">
        <w:rPr>
          <w:color w:val="008000"/>
        </w:rPr>
        <w:t xml:space="preserve">nach Paragraf 4 Nummer 22 UStG sind sehr eng gefasst. Touristische Bestandteile sprechen in aller Regel dagegen. </w:t>
      </w:r>
    </w:p>
    <w:p w14:paraId="22E1EC10" w14:textId="23C23A66" w:rsidR="00916521" w:rsidRPr="00F0399A" w:rsidRDefault="00382968" w:rsidP="00043B94">
      <w:pPr>
        <w:pStyle w:val="CopyNewsletterEinzug"/>
        <w:rPr>
          <w:color w:val="008000"/>
        </w:rPr>
      </w:pPr>
      <w:r w:rsidRPr="00F0399A">
        <w:rPr>
          <w:color w:val="008000"/>
        </w:rPr>
        <w:t xml:space="preserve"> Die Möglichkeit einer Steuerbefreiung ist im Einzelfall zu prüfen. In aller Regel sind Reisen und Ausflüge kirchlicher Körperschaften mit Erwachsenen oder gemischten Gruppen nicht steuerbefreit.</w:t>
      </w:r>
      <w:r w:rsidR="00916521" w:rsidRPr="00F0399A">
        <w:rPr>
          <w:color w:val="008000"/>
        </w:rPr>
        <w:t xml:space="preserve"> </w:t>
      </w:r>
      <w:r w:rsidRPr="00F0399A">
        <w:rPr>
          <w:color w:val="008000"/>
        </w:rPr>
        <w:t xml:space="preserve">Ausnahmen hierzu sind </w:t>
      </w:r>
      <w:proofErr w:type="spellStart"/>
      <w:r w:rsidRPr="00F0399A">
        <w:rPr>
          <w:color w:val="008000"/>
        </w:rPr>
        <w:t>Teilnehmer</w:t>
      </w:r>
      <w:r w:rsidR="00916521" w:rsidRPr="00F0399A">
        <w:rPr>
          <w:color w:val="008000"/>
        </w:rPr>
        <w:softHyphen/>
      </w:r>
      <w:r w:rsidRPr="00F0399A">
        <w:rPr>
          <w:color w:val="008000"/>
        </w:rPr>
        <w:t>beiträge</w:t>
      </w:r>
      <w:proofErr w:type="spellEnd"/>
      <w:r w:rsidRPr="00F0399A">
        <w:rPr>
          <w:color w:val="008000"/>
        </w:rPr>
        <w:t xml:space="preserve"> von rechtlich unverzichtbaren Betreuungspersonen bei Kinder- und </w:t>
      </w:r>
      <w:proofErr w:type="spellStart"/>
      <w:r w:rsidRPr="00F0399A">
        <w:rPr>
          <w:color w:val="008000"/>
        </w:rPr>
        <w:t>Jugend</w:t>
      </w:r>
      <w:r w:rsidR="00916521" w:rsidRPr="00F0399A">
        <w:rPr>
          <w:color w:val="008000"/>
        </w:rPr>
        <w:softHyphen/>
      </w:r>
      <w:r w:rsidRPr="00F0399A">
        <w:rPr>
          <w:color w:val="008000"/>
        </w:rPr>
        <w:t>fahrten</w:t>
      </w:r>
      <w:proofErr w:type="spellEnd"/>
      <w:r w:rsidRPr="00F0399A">
        <w:rPr>
          <w:color w:val="008000"/>
        </w:rPr>
        <w:t>.</w:t>
      </w:r>
    </w:p>
    <w:p w14:paraId="6D472F92" w14:textId="77777777" w:rsidR="00043B94" w:rsidRPr="00F0399A" w:rsidRDefault="00043B94" w:rsidP="00043B94">
      <w:pPr>
        <w:pStyle w:val="CopyNewsletterEinzug"/>
        <w:rPr>
          <w:color w:val="008000"/>
        </w:rPr>
      </w:pPr>
    </w:p>
    <w:p w14:paraId="681FF35B" w14:textId="31C7F4D2" w:rsidR="004D6046" w:rsidRPr="00F0399A" w:rsidRDefault="004D6046" w:rsidP="004D6046">
      <w:pPr>
        <w:pStyle w:val="CopyNewsletter"/>
        <w:rPr>
          <w:color w:val="008000"/>
        </w:rPr>
      </w:pPr>
      <w:r w:rsidRPr="00F0399A">
        <w:rPr>
          <w:color w:val="008000"/>
        </w:rPr>
        <w:t>Fahrten und Klausuren des Kirchenvorstands</w:t>
      </w:r>
    </w:p>
    <w:p w14:paraId="3D238944" w14:textId="49E1D6CD" w:rsidR="00382968" w:rsidRPr="00F0399A" w:rsidRDefault="00382968" w:rsidP="004D6046">
      <w:pPr>
        <w:pStyle w:val="CopyNewsletter"/>
        <w:rPr>
          <w:color w:val="008000"/>
        </w:rPr>
      </w:pPr>
      <w:r w:rsidRPr="00F0399A">
        <w:rPr>
          <w:color w:val="008000"/>
        </w:rPr>
        <w:t xml:space="preserve">Problematisch sind auch </w:t>
      </w:r>
      <w:r w:rsidR="00043B94" w:rsidRPr="00F0399A">
        <w:rPr>
          <w:color w:val="008000"/>
        </w:rPr>
        <w:t>F</w:t>
      </w:r>
      <w:r w:rsidRPr="00F0399A">
        <w:rPr>
          <w:color w:val="008000"/>
        </w:rPr>
        <w:t xml:space="preserve">ahrten und </w:t>
      </w:r>
      <w:r w:rsidR="00043B94" w:rsidRPr="00F0399A">
        <w:rPr>
          <w:color w:val="008000"/>
        </w:rPr>
        <w:t>K</w:t>
      </w:r>
      <w:r w:rsidRPr="00F0399A">
        <w:rPr>
          <w:color w:val="008000"/>
        </w:rPr>
        <w:t>lausuren</w:t>
      </w:r>
      <w:r w:rsidR="00043B94" w:rsidRPr="00F0399A">
        <w:rPr>
          <w:color w:val="008000"/>
        </w:rPr>
        <w:t xml:space="preserve"> des Kirchenvorstands</w:t>
      </w:r>
      <w:r w:rsidRPr="00F0399A">
        <w:rPr>
          <w:color w:val="008000"/>
        </w:rPr>
        <w:t xml:space="preserve">. Grundsätzlich </w:t>
      </w:r>
      <w:r w:rsidR="00043B94" w:rsidRPr="00F0399A">
        <w:rPr>
          <w:color w:val="008000"/>
        </w:rPr>
        <w:t>sind</w:t>
      </w:r>
      <w:r w:rsidRPr="00F0399A">
        <w:rPr>
          <w:color w:val="008000"/>
        </w:rPr>
        <w:t xml:space="preserve"> diese als dienstliche Veranstaltungen von den Kirchengemeinden zu bezahlen, so dass steuerbare Umsätze nicht anf</w:t>
      </w:r>
      <w:r w:rsidR="00043B94" w:rsidRPr="00F0399A">
        <w:rPr>
          <w:color w:val="008000"/>
        </w:rPr>
        <w:t>allen</w:t>
      </w:r>
      <w:r w:rsidRPr="00F0399A">
        <w:rPr>
          <w:color w:val="008000"/>
        </w:rPr>
        <w:t xml:space="preserve">. Faktisch werden die Kosten aber </w:t>
      </w:r>
      <w:r w:rsidR="00043B94" w:rsidRPr="00F0399A">
        <w:rPr>
          <w:color w:val="008000"/>
        </w:rPr>
        <w:t>oft</w:t>
      </w:r>
      <w:r w:rsidRPr="00F0399A">
        <w:rPr>
          <w:color w:val="008000"/>
        </w:rPr>
        <w:t xml:space="preserve"> ganz oder teilweise den Mitgliedern des Vorstands in Rechnung gestellt. Hierfür fehlt eine spezifische Befreiungsnorm. Eine Spende liegt nicht vor, wenn die Kostenübernahme durch die Mitglieder nicht freiwillig und individuel</w:t>
      </w:r>
      <w:r w:rsidR="009E1A06" w:rsidRPr="00F0399A">
        <w:rPr>
          <w:color w:val="008000"/>
        </w:rPr>
        <w:t>l selbstveranlasst ist. W</w:t>
      </w:r>
      <w:r w:rsidRPr="00F0399A">
        <w:rPr>
          <w:color w:val="008000"/>
        </w:rPr>
        <w:t xml:space="preserve">enn gemäß </w:t>
      </w:r>
      <w:r w:rsidR="009E1A06" w:rsidRPr="00F0399A">
        <w:rPr>
          <w:color w:val="008000"/>
        </w:rPr>
        <w:t xml:space="preserve">Beschluss des </w:t>
      </w:r>
      <w:r w:rsidRPr="00F0399A">
        <w:rPr>
          <w:color w:val="008000"/>
        </w:rPr>
        <w:t>K</w:t>
      </w:r>
      <w:r w:rsidR="009E1A06" w:rsidRPr="00F0399A">
        <w:rPr>
          <w:color w:val="008000"/>
        </w:rPr>
        <w:t xml:space="preserve">irchenvorstands </w:t>
      </w:r>
      <w:r w:rsidRPr="00F0399A">
        <w:rPr>
          <w:color w:val="008000"/>
        </w:rPr>
        <w:t xml:space="preserve">die Klausur von der Kirchengemeinde finanziert wird, liegt eine </w:t>
      </w:r>
      <w:r w:rsidR="009E1A06" w:rsidRPr="00F0399A">
        <w:rPr>
          <w:color w:val="008000"/>
        </w:rPr>
        <w:t>»</w:t>
      </w:r>
      <w:r w:rsidRPr="00F0399A">
        <w:rPr>
          <w:color w:val="008000"/>
        </w:rPr>
        <w:t>echte</w:t>
      </w:r>
      <w:r w:rsidR="009E1A06" w:rsidRPr="00F0399A">
        <w:rPr>
          <w:color w:val="008000"/>
        </w:rPr>
        <w:t xml:space="preserve">« </w:t>
      </w:r>
      <w:r w:rsidRPr="00F0399A">
        <w:rPr>
          <w:color w:val="008000"/>
        </w:rPr>
        <w:t>Spende nur vor, wenn ein Mitglied aus eigener Veranlassung der Kirchengemeinde einen Geldbetrag überweist</w:t>
      </w:r>
      <w:r w:rsidR="009E1A06" w:rsidRPr="00F0399A">
        <w:rPr>
          <w:color w:val="008000"/>
        </w:rPr>
        <w:t xml:space="preserve"> – </w:t>
      </w:r>
      <w:r w:rsidRPr="00F0399A">
        <w:rPr>
          <w:color w:val="008000"/>
        </w:rPr>
        <w:t>aber nicht, wenn eine erkennbare Erwartung der Kirchengemeinde besteht, dass die Mitglieder die Kosten letztlich ersetzen.</w:t>
      </w:r>
    </w:p>
    <w:p w14:paraId="50442BDE" w14:textId="77777777" w:rsidR="00043B94" w:rsidRPr="00F0399A" w:rsidRDefault="00043B94" w:rsidP="003D73FA">
      <w:pPr>
        <w:pStyle w:val="CopyNewsletterEinzug"/>
        <w:rPr>
          <w:color w:val="008000"/>
        </w:rPr>
      </w:pPr>
    </w:p>
    <w:p w14:paraId="5F07FB26" w14:textId="4EAF7028" w:rsidR="004D6046" w:rsidRPr="00F0399A" w:rsidRDefault="004D6046" w:rsidP="004D6046">
      <w:pPr>
        <w:pStyle w:val="CopyNewsletter"/>
        <w:rPr>
          <w:color w:val="008000"/>
        </w:rPr>
      </w:pPr>
      <w:r w:rsidRPr="00F0399A">
        <w:rPr>
          <w:color w:val="008000"/>
        </w:rPr>
        <w:t>Flohmärkte und Basare</w:t>
      </w:r>
    </w:p>
    <w:p w14:paraId="14C9B138" w14:textId="77777777" w:rsidR="00E642B7" w:rsidRPr="00F0399A" w:rsidRDefault="00382968" w:rsidP="004D6046">
      <w:pPr>
        <w:pStyle w:val="CopyNewsletter"/>
        <w:rPr>
          <w:color w:val="008000"/>
        </w:rPr>
      </w:pPr>
      <w:r w:rsidRPr="00F0399A">
        <w:rPr>
          <w:color w:val="008000"/>
        </w:rPr>
        <w:t>Bei Flohmärkten und Basaren handelt es sich grundsätzlich um Warenverkäufe</w:t>
      </w:r>
      <w:r w:rsidR="0086348E" w:rsidRPr="00F0399A">
        <w:rPr>
          <w:color w:val="008000"/>
        </w:rPr>
        <w:t>,</w:t>
      </w:r>
      <w:r w:rsidRPr="00F0399A">
        <w:rPr>
          <w:color w:val="008000"/>
        </w:rPr>
        <w:t xml:space="preserve"> die steuerpflichtig sind. Dies gilt auch beim Verkauf selbst hergestellter</w:t>
      </w:r>
      <w:r w:rsidR="00E642B7" w:rsidRPr="00F0399A">
        <w:rPr>
          <w:color w:val="008000"/>
        </w:rPr>
        <w:t xml:space="preserve">, </w:t>
      </w:r>
      <w:r w:rsidRPr="00F0399A">
        <w:rPr>
          <w:color w:val="008000"/>
        </w:rPr>
        <w:t>gebastelter oder kostenlos überlassener Waren. Auch die kirchliche oder gemeinnützige Verwendung der Erlöse ändert nichts an der Steuerpflicht.</w:t>
      </w:r>
    </w:p>
    <w:p w14:paraId="1755D3D1" w14:textId="58ECB797" w:rsidR="00382968" w:rsidRPr="00F0399A" w:rsidRDefault="00382968" w:rsidP="003D73FA">
      <w:pPr>
        <w:pStyle w:val="CopyNewsletterEinzug"/>
        <w:rPr>
          <w:color w:val="008000"/>
        </w:rPr>
      </w:pPr>
      <w:r w:rsidRPr="00F0399A">
        <w:rPr>
          <w:color w:val="008000"/>
        </w:rPr>
        <w:t>Bei Abgabeflohmärkten ist der gesamte Umsatz bei dem Veranstalter steuerpflichtig, nicht etwa nur der Erlösanteil, der bei dem kirchlichen Veranstalter verbleibt. Es handelt sich um ein sogenanntes Agenturgesch</w:t>
      </w:r>
      <w:r w:rsidR="00E642B7" w:rsidRPr="00F0399A">
        <w:rPr>
          <w:color w:val="008000"/>
        </w:rPr>
        <w:t xml:space="preserve">äft, </w:t>
      </w:r>
      <w:r w:rsidRPr="00F0399A">
        <w:rPr>
          <w:color w:val="008000"/>
        </w:rPr>
        <w:t>bei dem die Körperschaft in eigenem Namen und auf eigene Rechnung Verkäufe durchführt. Die Personen, die die Ware abgegeben haben, werden nicht Vertragspartner der Käufer.</w:t>
      </w:r>
    </w:p>
    <w:p w14:paraId="52ABB1CC" w14:textId="61226300" w:rsidR="00382968" w:rsidRPr="00F0399A" w:rsidRDefault="00382968" w:rsidP="003D73FA">
      <w:pPr>
        <w:pStyle w:val="CopyNewsletterEinzug"/>
        <w:rPr>
          <w:color w:val="008000"/>
        </w:rPr>
      </w:pPr>
      <w:r w:rsidRPr="00F0399A">
        <w:rPr>
          <w:color w:val="008000"/>
        </w:rPr>
        <w:t xml:space="preserve">Werden dagegen nur Standplätze für Verkäufer vermietet, die selbst ihre Waren verkaufen, fallen bei der Körperschaft lediglich steuerbefreite </w:t>
      </w:r>
      <w:proofErr w:type="spellStart"/>
      <w:r w:rsidRPr="00F0399A">
        <w:rPr>
          <w:color w:val="008000"/>
        </w:rPr>
        <w:t>Miet</w:t>
      </w:r>
      <w:r w:rsidR="00E642B7" w:rsidRPr="00F0399A">
        <w:rPr>
          <w:color w:val="008000"/>
        </w:rPr>
        <w:softHyphen/>
      </w:r>
      <w:r w:rsidR="004D6046" w:rsidRPr="00F0399A">
        <w:rPr>
          <w:color w:val="008000"/>
        </w:rPr>
        <w:t>einahmen</w:t>
      </w:r>
      <w:proofErr w:type="spellEnd"/>
      <w:r w:rsidR="004D6046" w:rsidRPr="00F0399A">
        <w:rPr>
          <w:color w:val="008000"/>
        </w:rPr>
        <w:t xml:space="preserve"> an.</w:t>
      </w:r>
    </w:p>
    <w:p w14:paraId="43C0AF03" w14:textId="77777777" w:rsidR="004D6046" w:rsidRPr="00F0399A" w:rsidRDefault="004D6046" w:rsidP="004D6046">
      <w:pPr>
        <w:pStyle w:val="CopyNewsletterEinzug"/>
        <w:rPr>
          <w:color w:val="008000"/>
        </w:rPr>
      </w:pPr>
      <w:r w:rsidRPr="00F0399A">
        <w:rPr>
          <w:color w:val="008000"/>
        </w:rPr>
        <w:t>Auch wenn einer Kirchengemeinde Waren zum Verkauf geschenkt werden und die Erträge dann der kirchlichen oder anderer gemeinnütziger Arbeit zufließen sollen: die Verkäufe sind steuerpflichtig.</w:t>
      </w:r>
    </w:p>
    <w:p w14:paraId="1C721F2B" w14:textId="77777777" w:rsidR="004D6046" w:rsidRPr="00F0399A" w:rsidRDefault="004D6046" w:rsidP="003D73FA">
      <w:pPr>
        <w:pStyle w:val="CopyNewsletterEinzug"/>
        <w:rPr>
          <w:color w:val="008000"/>
        </w:rPr>
      </w:pPr>
    </w:p>
    <w:p w14:paraId="7F3CE18B" w14:textId="6A3704E2" w:rsidR="004D6046" w:rsidRPr="00F0399A" w:rsidRDefault="004D6046" w:rsidP="004D6046">
      <w:pPr>
        <w:pStyle w:val="CopyNewsletter"/>
        <w:rPr>
          <w:color w:val="008000"/>
        </w:rPr>
      </w:pPr>
      <w:r w:rsidRPr="00F0399A">
        <w:rPr>
          <w:color w:val="008000"/>
        </w:rPr>
        <w:t>Bewirtung</w:t>
      </w:r>
    </w:p>
    <w:p w14:paraId="16E04280" w14:textId="37E3EE95" w:rsidR="00E642B7" w:rsidRPr="00F0399A" w:rsidRDefault="00382968" w:rsidP="004D6046">
      <w:pPr>
        <w:pStyle w:val="CopyNewsletter"/>
        <w:rPr>
          <w:color w:val="008000"/>
        </w:rPr>
      </w:pPr>
      <w:r w:rsidRPr="00F0399A">
        <w:rPr>
          <w:color w:val="008000"/>
        </w:rPr>
        <w:lastRenderedPageBreak/>
        <w:t>Häufig findet in Kirchengemeinde</w:t>
      </w:r>
      <w:r w:rsidR="00E642B7" w:rsidRPr="00F0399A">
        <w:rPr>
          <w:color w:val="008000"/>
        </w:rPr>
        <w:t>n entgeltliche Bewirtung statt. Z</w:t>
      </w:r>
      <w:r w:rsidR="00711262" w:rsidRPr="00F0399A">
        <w:rPr>
          <w:color w:val="008000"/>
        </w:rPr>
        <w:t xml:space="preserve">um </w:t>
      </w:r>
      <w:r w:rsidR="00797AAF" w:rsidRPr="00F0399A">
        <w:rPr>
          <w:color w:val="008000"/>
        </w:rPr>
        <w:t xml:space="preserve">Beispiel </w:t>
      </w:r>
      <w:r w:rsidR="00E642B7" w:rsidRPr="00F0399A">
        <w:rPr>
          <w:color w:val="008000"/>
        </w:rPr>
        <w:t xml:space="preserve">Kaffee, Kuchen, Kaltgetränke oder Bratwurst </w:t>
      </w:r>
      <w:r w:rsidRPr="00F0399A">
        <w:rPr>
          <w:color w:val="008000"/>
        </w:rPr>
        <w:t>im Rahmen von Gemeindefesten oder Gemeindetreffs. Bewirtung ist grundsätzlich steuerpflichtig.</w:t>
      </w:r>
    </w:p>
    <w:p w14:paraId="1FD0B3C8" w14:textId="13D9570F" w:rsidR="00382968" w:rsidRPr="00F0399A" w:rsidRDefault="00382968" w:rsidP="003D73FA">
      <w:pPr>
        <w:pStyle w:val="CopyNewsletterEinzug"/>
        <w:rPr>
          <w:color w:val="008000"/>
        </w:rPr>
      </w:pPr>
      <w:r w:rsidRPr="00F0399A">
        <w:rPr>
          <w:color w:val="008000"/>
        </w:rPr>
        <w:t xml:space="preserve">Dies gilt nicht für Essens- und Getränkegeld </w:t>
      </w:r>
      <w:r w:rsidR="00E642B7" w:rsidRPr="00F0399A">
        <w:rPr>
          <w:color w:val="008000"/>
        </w:rPr>
        <w:t>in</w:t>
      </w:r>
      <w:r w:rsidRPr="00F0399A">
        <w:rPr>
          <w:color w:val="008000"/>
        </w:rPr>
        <w:t xml:space="preserve"> Kindertagesstätten. Auch </w:t>
      </w:r>
      <w:r w:rsidR="00E642B7" w:rsidRPr="00F0399A">
        <w:rPr>
          <w:color w:val="008000"/>
        </w:rPr>
        <w:t>Ver</w:t>
      </w:r>
      <w:r w:rsidRPr="00F0399A">
        <w:rPr>
          <w:color w:val="008000"/>
        </w:rPr>
        <w:t xml:space="preserve">köstigung im Rahmen anderer Jugendhilfeleistungen und </w:t>
      </w:r>
      <w:proofErr w:type="spellStart"/>
      <w:r w:rsidRPr="00F0399A">
        <w:rPr>
          <w:color w:val="008000"/>
        </w:rPr>
        <w:t>Erziehungs</w:t>
      </w:r>
      <w:r w:rsidR="00E642B7" w:rsidRPr="00F0399A">
        <w:rPr>
          <w:color w:val="008000"/>
        </w:rPr>
        <w:softHyphen/>
      </w:r>
      <w:r w:rsidRPr="00F0399A">
        <w:rPr>
          <w:color w:val="008000"/>
        </w:rPr>
        <w:t>leistungen</w:t>
      </w:r>
      <w:proofErr w:type="spellEnd"/>
      <w:r w:rsidRPr="00F0399A">
        <w:rPr>
          <w:color w:val="008000"/>
        </w:rPr>
        <w:t xml:space="preserve"> ist</w:t>
      </w:r>
      <w:r w:rsidR="00E642B7" w:rsidRPr="00F0399A">
        <w:rPr>
          <w:color w:val="008000"/>
        </w:rPr>
        <w:t xml:space="preserve"> nach </w:t>
      </w:r>
      <w:r w:rsidR="00711262" w:rsidRPr="00F0399A">
        <w:rPr>
          <w:color w:val="008000"/>
        </w:rPr>
        <w:t xml:space="preserve">Paragraf </w:t>
      </w:r>
      <w:r w:rsidRPr="00F0399A">
        <w:rPr>
          <w:color w:val="008000"/>
        </w:rPr>
        <w:t>4 N</w:t>
      </w:r>
      <w:r w:rsidR="00E642B7" w:rsidRPr="00F0399A">
        <w:rPr>
          <w:color w:val="008000"/>
        </w:rPr>
        <w:t>ummern</w:t>
      </w:r>
      <w:r w:rsidRPr="00F0399A">
        <w:rPr>
          <w:color w:val="008000"/>
        </w:rPr>
        <w:t xml:space="preserve"> 23 und 25 </w:t>
      </w:r>
      <w:proofErr w:type="spellStart"/>
      <w:r w:rsidRPr="00F0399A">
        <w:rPr>
          <w:color w:val="008000"/>
        </w:rPr>
        <w:t>U</w:t>
      </w:r>
      <w:r w:rsidR="00E642B7" w:rsidRPr="00F0399A">
        <w:rPr>
          <w:color w:val="008000"/>
        </w:rPr>
        <w:t>s</w:t>
      </w:r>
      <w:r w:rsidRPr="00F0399A">
        <w:rPr>
          <w:color w:val="008000"/>
        </w:rPr>
        <w:t>tG</w:t>
      </w:r>
      <w:proofErr w:type="spellEnd"/>
      <w:r w:rsidR="00E642B7" w:rsidRPr="00F0399A">
        <w:rPr>
          <w:color w:val="008000"/>
        </w:rPr>
        <w:t xml:space="preserve"> von der Umsatzsteuer befreit.</w:t>
      </w:r>
      <w:r w:rsidRPr="00F0399A">
        <w:rPr>
          <w:color w:val="008000"/>
        </w:rPr>
        <w:t xml:space="preserve"> Auch als Nebenleistung zu umsatzsteuerbefreiten Bildungsangeboten können Lebens</w:t>
      </w:r>
      <w:r w:rsidR="00E642B7" w:rsidRPr="00F0399A">
        <w:rPr>
          <w:color w:val="008000"/>
        </w:rPr>
        <w:softHyphen/>
      </w:r>
      <w:r w:rsidRPr="00F0399A">
        <w:rPr>
          <w:color w:val="008000"/>
        </w:rPr>
        <w:t>mittel</w:t>
      </w:r>
      <w:r w:rsidR="00E642B7" w:rsidRPr="00F0399A">
        <w:rPr>
          <w:color w:val="008000"/>
        </w:rPr>
        <w:softHyphen/>
      </w:r>
      <w:r w:rsidRPr="00F0399A">
        <w:rPr>
          <w:color w:val="008000"/>
        </w:rPr>
        <w:t xml:space="preserve">beiträge, etwa bei Kochkursen in Familienbildungsstätten oder </w:t>
      </w:r>
      <w:proofErr w:type="spellStart"/>
      <w:r w:rsidRPr="00F0399A">
        <w:rPr>
          <w:color w:val="008000"/>
        </w:rPr>
        <w:t>Familien</w:t>
      </w:r>
      <w:r w:rsidR="00E642B7" w:rsidRPr="00F0399A">
        <w:rPr>
          <w:color w:val="008000"/>
        </w:rPr>
        <w:softHyphen/>
      </w:r>
      <w:r w:rsidRPr="00F0399A">
        <w:rPr>
          <w:color w:val="008000"/>
        </w:rPr>
        <w:t>zentr</w:t>
      </w:r>
      <w:r w:rsidR="00E642B7" w:rsidRPr="00F0399A">
        <w:rPr>
          <w:color w:val="008000"/>
        </w:rPr>
        <w:t>en</w:t>
      </w:r>
      <w:proofErr w:type="spellEnd"/>
      <w:r w:rsidR="00E642B7" w:rsidRPr="00F0399A">
        <w:rPr>
          <w:color w:val="008000"/>
        </w:rPr>
        <w:t xml:space="preserve">, selbst steuerbefreit sein. </w:t>
      </w:r>
      <w:r w:rsidRPr="00F0399A">
        <w:rPr>
          <w:color w:val="008000"/>
        </w:rPr>
        <w:t>Hinsichtlich Durchführung und Deklarierung muss aber die Bildungs</w:t>
      </w:r>
      <w:r w:rsidR="004D6046" w:rsidRPr="00F0399A">
        <w:rPr>
          <w:color w:val="008000"/>
        </w:rPr>
        <w:t>leistung im Vordergrund stehen.</w:t>
      </w:r>
    </w:p>
    <w:p w14:paraId="6F89C862" w14:textId="77777777" w:rsidR="004D6046" w:rsidRPr="00F0399A" w:rsidRDefault="004D6046" w:rsidP="003D73FA">
      <w:pPr>
        <w:pStyle w:val="CopyNewsletterEinzug"/>
        <w:rPr>
          <w:color w:val="008000"/>
        </w:rPr>
      </w:pPr>
    </w:p>
    <w:p w14:paraId="5A1A2A7C" w14:textId="38DCC664" w:rsidR="004D6046" w:rsidRPr="00F0399A" w:rsidRDefault="004D6046" w:rsidP="004D6046">
      <w:pPr>
        <w:pStyle w:val="CopyNewsletter"/>
        <w:rPr>
          <w:color w:val="008000"/>
        </w:rPr>
      </w:pPr>
      <w:r w:rsidRPr="00F0399A">
        <w:rPr>
          <w:color w:val="008000"/>
        </w:rPr>
        <w:t>Holzverkauf</w:t>
      </w:r>
    </w:p>
    <w:p w14:paraId="248DBCE0" w14:textId="2E5CB789" w:rsidR="00382968" w:rsidRPr="00F0399A" w:rsidRDefault="00382968" w:rsidP="004D6046">
      <w:pPr>
        <w:pStyle w:val="CopyNewsletter"/>
        <w:rPr>
          <w:color w:val="008000"/>
        </w:rPr>
      </w:pPr>
      <w:r w:rsidRPr="00F0399A">
        <w:rPr>
          <w:color w:val="008000"/>
        </w:rPr>
        <w:t xml:space="preserve">Holzverkauf im Rahmen der Beförsterung unterliegt der sogenannten Durchschnittsbesteuerung von 5,5 </w:t>
      </w:r>
      <w:r w:rsidR="00E642B7" w:rsidRPr="00F0399A">
        <w:rPr>
          <w:color w:val="008000"/>
        </w:rPr>
        <w:t>Prozent</w:t>
      </w:r>
      <w:r w:rsidRPr="00F0399A">
        <w:rPr>
          <w:color w:val="008000"/>
        </w:rPr>
        <w:t xml:space="preserve">. Diese Umsatzsteuer muss nicht abgeführt werden, da in diesem Fall ein entsprechender Vorsteuerbetrag festgesetzt wird. Alternativ kann auf die Anwendung der Durchschnittsbesteuerung verzichtet und die Regelversteuerung mit 19 </w:t>
      </w:r>
      <w:r w:rsidR="00E642B7" w:rsidRPr="00F0399A">
        <w:rPr>
          <w:color w:val="008000"/>
        </w:rPr>
        <w:t>Prozent</w:t>
      </w:r>
      <w:r w:rsidRPr="00F0399A">
        <w:rPr>
          <w:color w:val="008000"/>
        </w:rPr>
        <w:t xml:space="preserve"> durchgeführt werden. Dann ist der reguläre Vorsteuerabzugs in voller Höhe möglich. Die Verzichtserklärung bindet die Kirchengemeinde für mindestens fünf Kalenderjahre.</w:t>
      </w:r>
    </w:p>
    <w:p w14:paraId="6C93A035" w14:textId="65438C2F" w:rsidR="00382968" w:rsidRPr="00F0399A" w:rsidRDefault="00382968" w:rsidP="003D73FA">
      <w:pPr>
        <w:pStyle w:val="CopyNewsletterEinzug"/>
        <w:rPr>
          <w:color w:val="008000"/>
        </w:rPr>
      </w:pPr>
      <w:r w:rsidRPr="00F0399A">
        <w:rPr>
          <w:color w:val="008000"/>
        </w:rPr>
        <w:t>Weihnachtsbaumverkäufe sind steuerpflichtig. Je nach Gegebenheiten finden unterschiedliche Steuersätze Anwendung (5,5</w:t>
      </w:r>
      <w:r w:rsidR="00C05BA1" w:rsidRPr="00F0399A">
        <w:rPr>
          <w:color w:val="008000"/>
        </w:rPr>
        <w:t>,</w:t>
      </w:r>
      <w:r w:rsidR="00952FE5" w:rsidRPr="00F0399A">
        <w:rPr>
          <w:color w:val="008000"/>
        </w:rPr>
        <w:t xml:space="preserve"> </w:t>
      </w:r>
      <w:r w:rsidRPr="00F0399A">
        <w:rPr>
          <w:color w:val="008000"/>
        </w:rPr>
        <w:t xml:space="preserve">7 </w:t>
      </w:r>
      <w:r w:rsidR="00C05BA1" w:rsidRPr="00F0399A">
        <w:rPr>
          <w:color w:val="008000"/>
        </w:rPr>
        <w:t xml:space="preserve">oder </w:t>
      </w:r>
      <w:r w:rsidRPr="00F0399A">
        <w:rPr>
          <w:color w:val="008000"/>
        </w:rPr>
        <w:t xml:space="preserve">19 </w:t>
      </w:r>
      <w:r w:rsidR="00C05BA1" w:rsidRPr="00F0399A">
        <w:rPr>
          <w:color w:val="008000"/>
        </w:rPr>
        <w:t>Prozent</w:t>
      </w:r>
      <w:r w:rsidRPr="00F0399A">
        <w:rPr>
          <w:color w:val="008000"/>
        </w:rPr>
        <w:t>). Auch</w:t>
      </w:r>
      <w:r w:rsidR="005950F2" w:rsidRPr="00F0399A">
        <w:rPr>
          <w:color w:val="008000"/>
        </w:rPr>
        <w:t xml:space="preserve"> hier gilt wieder</w:t>
      </w:r>
      <w:r w:rsidR="00D221B0" w:rsidRPr="00F0399A">
        <w:rPr>
          <w:color w:val="008000"/>
        </w:rPr>
        <w:t xml:space="preserve">: </w:t>
      </w:r>
      <w:r w:rsidR="005950F2" w:rsidRPr="00F0399A">
        <w:rPr>
          <w:color w:val="008000"/>
        </w:rPr>
        <w:t xml:space="preserve">eine Abgabe </w:t>
      </w:r>
      <w:r w:rsidRPr="00F0399A">
        <w:rPr>
          <w:color w:val="008000"/>
        </w:rPr>
        <w:t xml:space="preserve">gegen </w:t>
      </w:r>
      <w:r w:rsidR="005950F2" w:rsidRPr="00F0399A">
        <w:rPr>
          <w:color w:val="008000"/>
        </w:rPr>
        <w:t>»</w:t>
      </w:r>
      <w:r w:rsidRPr="00F0399A">
        <w:rPr>
          <w:color w:val="008000"/>
        </w:rPr>
        <w:t>Spende</w:t>
      </w:r>
      <w:r w:rsidR="005950F2" w:rsidRPr="00F0399A">
        <w:rPr>
          <w:color w:val="008000"/>
        </w:rPr>
        <w:t>«</w:t>
      </w:r>
      <w:r w:rsidRPr="00F0399A">
        <w:rPr>
          <w:color w:val="008000"/>
        </w:rPr>
        <w:t xml:space="preserve"> ist ein steuerpflichtiger Verkauf.</w:t>
      </w:r>
    </w:p>
    <w:p w14:paraId="7676125A" w14:textId="77777777" w:rsidR="00382968" w:rsidRPr="00F0399A" w:rsidRDefault="00382968" w:rsidP="003D73FA">
      <w:pPr>
        <w:pStyle w:val="CopyNewsletterEinzug"/>
        <w:rPr>
          <w:color w:val="008000"/>
        </w:rPr>
      </w:pPr>
      <w:r w:rsidRPr="00F0399A">
        <w:rPr>
          <w:color w:val="008000"/>
        </w:rPr>
        <w:t xml:space="preserve">Warenverkäufe sind grundsätzlich steuerpflichtig. Dies trifft auf Eine-Welt-Verkäufe nach dem Gottesdienst ebenso zu wie auf richtige Ladengeschäfte. </w:t>
      </w:r>
    </w:p>
    <w:p w14:paraId="08B3C106" w14:textId="77777777" w:rsidR="004D6046" w:rsidRPr="00F0399A" w:rsidRDefault="004D6046" w:rsidP="003D73FA">
      <w:pPr>
        <w:pStyle w:val="CopyNewsletterEinzug"/>
        <w:rPr>
          <w:color w:val="008000"/>
        </w:rPr>
      </w:pPr>
    </w:p>
    <w:p w14:paraId="7300BCB9" w14:textId="0346540E" w:rsidR="004D6046" w:rsidRPr="00F0399A" w:rsidRDefault="004D6046" w:rsidP="004D6046">
      <w:pPr>
        <w:pStyle w:val="CopyNewsletter"/>
        <w:rPr>
          <w:color w:val="008000"/>
        </w:rPr>
      </w:pPr>
      <w:r w:rsidRPr="00F0399A">
        <w:rPr>
          <w:color w:val="008000"/>
        </w:rPr>
        <w:t>Kleiderkammer</w:t>
      </w:r>
    </w:p>
    <w:p w14:paraId="2AAB05B3" w14:textId="165375C9" w:rsidR="00382968" w:rsidRPr="00F0399A" w:rsidRDefault="00382968" w:rsidP="004D6046">
      <w:pPr>
        <w:pStyle w:val="CopyNewsletter"/>
        <w:rPr>
          <w:color w:val="008000"/>
        </w:rPr>
      </w:pPr>
      <w:r w:rsidRPr="00F0399A">
        <w:rPr>
          <w:color w:val="008000"/>
        </w:rPr>
        <w:t xml:space="preserve">Kleiderkammern sind bei Abgabe an </w:t>
      </w:r>
      <w:r w:rsidR="00D221B0" w:rsidRPr="00F0399A">
        <w:rPr>
          <w:color w:val="008000"/>
        </w:rPr>
        <w:t>h</w:t>
      </w:r>
      <w:r w:rsidRPr="00F0399A">
        <w:rPr>
          <w:color w:val="008000"/>
        </w:rPr>
        <w:t xml:space="preserve">ilfsbedürftige Personen unter den Voraussetzungen des </w:t>
      </w:r>
      <w:r w:rsidR="00711262" w:rsidRPr="00F0399A">
        <w:rPr>
          <w:color w:val="008000"/>
        </w:rPr>
        <w:t>Paragraf</w:t>
      </w:r>
      <w:r w:rsidR="00D221B0" w:rsidRPr="00F0399A">
        <w:rPr>
          <w:color w:val="008000"/>
        </w:rPr>
        <w:t>en</w:t>
      </w:r>
      <w:r w:rsidR="00711262" w:rsidRPr="00F0399A">
        <w:rPr>
          <w:color w:val="008000"/>
        </w:rPr>
        <w:t xml:space="preserve"> </w:t>
      </w:r>
      <w:r w:rsidRPr="00F0399A">
        <w:rPr>
          <w:color w:val="008000"/>
        </w:rPr>
        <w:t xml:space="preserve">4 Nummer 18 UStG steuerbefreit. Hierfür muss der Nachweis der Hilfsbedürftigkeit erbracht werden (Berechtigungsschein). Außerdem darf keine systematische Gewinnerzielung angestrebt werden. Etwaige dennoch anfallende Gewinne dürfen nicht verteilt werden, sondern müssen zur Erhaltung oder Verbesserung der durch die Einrichtung erbrachten Leistungen verwendet werden. </w:t>
      </w:r>
    </w:p>
    <w:p w14:paraId="7E06795E" w14:textId="7F7CD968" w:rsidR="00382968" w:rsidRPr="00F0399A" w:rsidRDefault="00382968" w:rsidP="004D6046">
      <w:pPr>
        <w:pStyle w:val="CopyNewsletterEinzug"/>
        <w:rPr>
          <w:color w:val="008000"/>
        </w:rPr>
      </w:pPr>
      <w:r w:rsidRPr="00F0399A">
        <w:rPr>
          <w:color w:val="008000"/>
        </w:rPr>
        <w:t>Zusatzinformation</w:t>
      </w:r>
      <w:r w:rsidR="00D221B0" w:rsidRPr="00F0399A">
        <w:rPr>
          <w:color w:val="008000"/>
        </w:rPr>
        <w:t xml:space="preserve"> für die/den Vortragenden</w:t>
      </w:r>
      <w:r w:rsidRPr="00F0399A">
        <w:rPr>
          <w:color w:val="008000"/>
        </w:rPr>
        <w:t xml:space="preserve">: Kleiderkammern können grundsätzlich auch als Zweckbetriebe eines gemeinnützigen </w:t>
      </w:r>
      <w:proofErr w:type="spellStart"/>
      <w:r w:rsidRPr="00F0399A">
        <w:rPr>
          <w:color w:val="008000"/>
        </w:rPr>
        <w:t>BgAs</w:t>
      </w:r>
      <w:proofErr w:type="spellEnd"/>
      <w:r w:rsidR="00D221B0" w:rsidRPr="00F0399A">
        <w:rPr>
          <w:color w:val="008000"/>
        </w:rPr>
        <w:t xml:space="preserve"> (Betrieb gewerblicher Art) </w:t>
      </w:r>
      <w:r w:rsidRPr="00F0399A">
        <w:rPr>
          <w:color w:val="008000"/>
        </w:rPr>
        <w:t>geführt werden. Dann greift der ermäßigte Steuersatz von 7</w:t>
      </w:r>
      <w:r w:rsidR="00D221B0" w:rsidRPr="00F0399A">
        <w:rPr>
          <w:color w:val="008000"/>
        </w:rPr>
        <w:t> Prozent.</w:t>
      </w:r>
      <w:r w:rsidRPr="00F0399A">
        <w:rPr>
          <w:color w:val="008000"/>
        </w:rPr>
        <w:t xml:space="preserve"> Dies </w:t>
      </w:r>
      <w:r w:rsidR="00D221B0" w:rsidRPr="00F0399A">
        <w:rPr>
          <w:color w:val="008000"/>
        </w:rPr>
        <w:t>sollte im</w:t>
      </w:r>
      <w:r w:rsidRPr="00F0399A">
        <w:rPr>
          <w:color w:val="008000"/>
        </w:rPr>
        <w:t xml:space="preserve"> Einzelfall</w:t>
      </w:r>
      <w:r w:rsidR="00D221B0" w:rsidRPr="00F0399A">
        <w:rPr>
          <w:color w:val="008000"/>
        </w:rPr>
        <w:t xml:space="preserve"> beraten werden </w:t>
      </w:r>
      <w:r w:rsidRPr="00F0399A">
        <w:rPr>
          <w:color w:val="008000"/>
        </w:rPr>
        <w:t>und kann noch weitere steuerliche Folgen im Bereich der Ertragsteuern haben.</w:t>
      </w:r>
    </w:p>
    <w:p w14:paraId="3C1352BC" w14:textId="77777777" w:rsidR="004D6046" w:rsidRPr="00F0399A" w:rsidRDefault="004D6046" w:rsidP="003D73FA">
      <w:pPr>
        <w:pStyle w:val="CopyNewsletterEinzug"/>
        <w:rPr>
          <w:color w:val="008000"/>
        </w:rPr>
      </w:pPr>
    </w:p>
    <w:p w14:paraId="4C59D23C" w14:textId="714C452A" w:rsidR="004D6046" w:rsidRPr="00F0399A" w:rsidRDefault="00066B0B" w:rsidP="00066B0B">
      <w:pPr>
        <w:pStyle w:val="CopyNewsletter"/>
        <w:rPr>
          <w:color w:val="008000"/>
        </w:rPr>
      </w:pPr>
      <w:r w:rsidRPr="00F0399A">
        <w:rPr>
          <w:color w:val="008000"/>
        </w:rPr>
        <w:t>Baustein- oder Orgelpfeifenaktionen</w:t>
      </w:r>
    </w:p>
    <w:p w14:paraId="79FB74E3" w14:textId="3F30005D" w:rsidR="00382968" w:rsidRPr="00F0399A" w:rsidRDefault="00382968" w:rsidP="00066B0B">
      <w:pPr>
        <w:pStyle w:val="CopyNewsletter"/>
        <w:rPr>
          <w:color w:val="008000"/>
        </w:rPr>
      </w:pPr>
      <w:r w:rsidRPr="00F0399A">
        <w:rPr>
          <w:color w:val="008000"/>
        </w:rPr>
        <w:t>Bei Baustein- oder Orgelpfeifenaktionen liegt grundsätzlich ein steuerpflichtiger Verkauf und keine Spende vor.</w:t>
      </w:r>
      <w:r w:rsidR="00952FE5" w:rsidRPr="00F0399A">
        <w:rPr>
          <w:color w:val="008000"/>
        </w:rPr>
        <w:t xml:space="preserve"> </w:t>
      </w:r>
      <w:r w:rsidRPr="00F0399A">
        <w:rPr>
          <w:color w:val="008000"/>
        </w:rPr>
        <w:t xml:space="preserve">Werden lediglich Spenden gesammelt und die Orgelpfeifen oder die Steine werden als Dankeschön </w:t>
      </w:r>
      <w:r w:rsidR="00952FE5" w:rsidRPr="00F0399A">
        <w:rPr>
          <w:color w:val="008000"/>
        </w:rPr>
        <w:t xml:space="preserve">überreicht, </w:t>
      </w:r>
      <w:r w:rsidRPr="00F0399A">
        <w:rPr>
          <w:color w:val="008000"/>
        </w:rPr>
        <w:t>kann ein nicht steuerbarer Umsatz angenommen werden</w:t>
      </w:r>
      <w:r w:rsidR="00952FE5" w:rsidRPr="00F0399A">
        <w:rPr>
          <w:color w:val="008000"/>
        </w:rPr>
        <w:t xml:space="preserve">. [MN: sehr spitzfindig!] Voraussetzung hierfür: </w:t>
      </w:r>
      <w:r w:rsidRPr="00F0399A">
        <w:rPr>
          <w:color w:val="008000"/>
        </w:rPr>
        <w:t xml:space="preserve">eine Höhe der Spende </w:t>
      </w:r>
      <w:r w:rsidR="00952FE5" w:rsidRPr="00F0399A">
        <w:rPr>
          <w:color w:val="008000"/>
        </w:rPr>
        <w:t>beziehungsweise d</w:t>
      </w:r>
      <w:r w:rsidRPr="00F0399A">
        <w:rPr>
          <w:color w:val="008000"/>
        </w:rPr>
        <w:t xml:space="preserve">er Preis </w:t>
      </w:r>
      <w:r w:rsidR="00952FE5" w:rsidRPr="00F0399A">
        <w:rPr>
          <w:color w:val="008000"/>
        </w:rPr>
        <w:t xml:space="preserve">[MN: Preis = Verkauf] </w:t>
      </w:r>
      <w:r w:rsidRPr="00F0399A">
        <w:rPr>
          <w:color w:val="008000"/>
        </w:rPr>
        <w:t xml:space="preserve">wurde nicht festgelegt und </w:t>
      </w:r>
      <w:r w:rsidR="00632016" w:rsidRPr="00F0399A">
        <w:rPr>
          <w:color w:val="008000"/>
        </w:rPr>
        <w:t>die »</w:t>
      </w:r>
      <w:r w:rsidR="00952FE5" w:rsidRPr="00F0399A">
        <w:rPr>
          <w:color w:val="008000"/>
        </w:rPr>
        <w:t>Gegenleistung</w:t>
      </w:r>
      <w:r w:rsidR="00632016" w:rsidRPr="00F0399A">
        <w:rPr>
          <w:color w:val="008000"/>
        </w:rPr>
        <w:t>« [MN: Gegenleistung = Verkauf] i</w:t>
      </w:r>
      <w:r w:rsidR="00952FE5" w:rsidRPr="00F0399A">
        <w:rPr>
          <w:color w:val="008000"/>
        </w:rPr>
        <w:t>st von un</w:t>
      </w:r>
      <w:r w:rsidR="00632016" w:rsidRPr="00F0399A">
        <w:rPr>
          <w:color w:val="008000"/>
        </w:rPr>
        <w:t xml:space="preserve">tergeordnetem, </w:t>
      </w:r>
      <w:r w:rsidRPr="00F0399A">
        <w:rPr>
          <w:color w:val="008000"/>
        </w:rPr>
        <w:t>materiellen Wert.</w:t>
      </w:r>
    </w:p>
    <w:p w14:paraId="16064AB4" w14:textId="77777777" w:rsidR="00066B0B" w:rsidRPr="00F0399A" w:rsidRDefault="00066B0B" w:rsidP="00066B0B">
      <w:pPr>
        <w:pStyle w:val="CopyNewsletter"/>
        <w:rPr>
          <w:color w:val="008000"/>
        </w:rPr>
      </w:pPr>
    </w:p>
    <w:p w14:paraId="0A6CAB58" w14:textId="38A4969F" w:rsidR="00066B0B" w:rsidRPr="00F0399A" w:rsidRDefault="00066B0B" w:rsidP="00066B0B">
      <w:pPr>
        <w:pStyle w:val="CopyNewsletter"/>
        <w:rPr>
          <w:color w:val="008000"/>
        </w:rPr>
      </w:pPr>
      <w:r w:rsidRPr="00F0399A">
        <w:rPr>
          <w:color w:val="008000"/>
        </w:rPr>
        <w:lastRenderedPageBreak/>
        <w:t>Ermäßigter Steuersatz von 7 Prozent</w:t>
      </w:r>
    </w:p>
    <w:p w14:paraId="3EC01483" w14:textId="70D91C56" w:rsidR="00382968" w:rsidRPr="00F0399A" w:rsidRDefault="00382968" w:rsidP="00066B0B">
      <w:pPr>
        <w:pStyle w:val="CopyNewsletter"/>
        <w:rPr>
          <w:color w:val="008000"/>
        </w:rPr>
      </w:pPr>
      <w:r w:rsidRPr="00F0399A">
        <w:rPr>
          <w:color w:val="008000"/>
        </w:rPr>
        <w:t>Der ermäßigte Steuersatz</w:t>
      </w:r>
      <w:r w:rsidR="00632016" w:rsidRPr="00F0399A">
        <w:rPr>
          <w:color w:val="008000"/>
        </w:rPr>
        <w:t xml:space="preserve"> von 7 Prozent</w:t>
      </w:r>
      <w:r w:rsidRPr="00F0399A">
        <w:rPr>
          <w:color w:val="008000"/>
        </w:rPr>
        <w:t xml:space="preserve"> </w:t>
      </w:r>
      <w:r w:rsidR="00632016" w:rsidRPr="00F0399A">
        <w:rPr>
          <w:color w:val="008000"/>
        </w:rPr>
        <w:t>gilt</w:t>
      </w:r>
      <w:r w:rsidRPr="00F0399A">
        <w:rPr>
          <w:color w:val="008000"/>
        </w:rPr>
        <w:t xml:space="preserve"> </w:t>
      </w:r>
      <w:r w:rsidR="00632016" w:rsidRPr="00F0399A">
        <w:rPr>
          <w:color w:val="008000"/>
        </w:rPr>
        <w:t>für</w:t>
      </w:r>
      <w:r w:rsidRPr="00F0399A">
        <w:rPr>
          <w:color w:val="008000"/>
        </w:rPr>
        <w:t xml:space="preserve"> bestimmten</w:t>
      </w:r>
      <w:r w:rsidR="00632016" w:rsidRPr="00F0399A">
        <w:rPr>
          <w:color w:val="008000"/>
        </w:rPr>
        <w:t xml:space="preserve"> Waren wie Lebensmittel, </w:t>
      </w:r>
      <w:r w:rsidRPr="00F0399A">
        <w:rPr>
          <w:color w:val="008000"/>
        </w:rPr>
        <w:t>Bücher, Broschüren und im Falle von steuerbegünstigten Zweckbetrieben</w:t>
      </w:r>
      <w:r w:rsidR="00632016" w:rsidRPr="00F0399A">
        <w:rPr>
          <w:color w:val="008000"/>
        </w:rPr>
        <w:t>. E</w:t>
      </w:r>
      <w:r w:rsidRPr="00F0399A">
        <w:rPr>
          <w:color w:val="008000"/>
        </w:rPr>
        <w:t>ine Kleiderkammer kann ein Zweckbetrieb sein, wenn er als BgA</w:t>
      </w:r>
      <w:r w:rsidR="00632016" w:rsidRPr="00F0399A">
        <w:rPr>
          <w:color w:val="008000"/>
        </w:rPr>
        <w:t xml:space="preserve"> (Betrieb gewerblicher Art) </w:t>
      </w:r>
      <w:r w:rsidRPr="00F0399A">
        <w:rPr>
          <w:color w:val="008000"/>
        </w:rPr>
        <w:t>eine Satzung hat, die den Betrieb zur Zweck</w:t>
      </w:r>
      <w:r w:rsidR="00632016" w:rsidRPr="00F0399A">
        <w:rPr>
          <w:color w:val="008000"/>
        </w:rPr>
        <w:softHyphen/>
      </w:r>
      <w:r w:rsidRPr="00F0399A">
        <w:rPr>
          <w:color w:val="008000"/>
        </w:rPr>
        <w:t>bestimmung macht. Ebenso kann ein Mahlzeitendienst unter den gleichen Voraussetzungen Zweckbetrieb sein.</w:t>
      </w:r>
    </w:p>
    <w:p w14:paraId="617A71FA" w14:textId="77777777" w:rsidR="001E4589" w:rsidRDefault="001E4589" w:rsidP="001E4589">
      <w:pPr>
        <w:rPr>
          <w:rFonts w:cs="Times New Roman"/>
        </w:rPr>
      </w:pPr>
    </w:p>
    <w:p w14:paraId="30659B5C" w14:textId="4D47EAD7" w:rsidR="00A97993" w:rsidRPr="00A97993" w:rsidRDefault="001E4589" w:rsidP="001E4589">
      <w:r w:rsidRPr="001E4589">
        <w:rPr>
          <w:rFonts w:ascii="Times New Roman" w:hAnsi="Times New Roman"/>
          <w:sz w:val="20"/>
          <w:szCs w:val="20"/>
        </w:rPr>
        <w:t>F</w:t>
      </w:r>
      <w:r w:rsidR="00504793">
        <w:rPr>
          <w:rFonts w:ascii="Times New Roman" w:hAnsi="Times New Roman"/>
          <w:sz w:val="20"/>
          <w:szCs w:val="20"/>
        </w:rPr>
        <w:t>olie 15</w:t>
      </w:r>
      <w:r>
        <w:rPr>
          <w:rFonts w:ascii="Times New Roman" w:hAnsi="Times New Roman"/>
          <w:sz w:val="20"/>
          <w:szCs w:val="20"/>
        </w:rPr>
        <w:br/>
      </w:r>
      <w:r w:rsidR="00A97993" w:rsidRPr="001E4589">
        <w:rPr>
          <w:rFonts w:ascii="Times New Roman" w:hAnsi="Times New Roman" w:cs="Times New Roman"/>
          <w:b/>
          <w:sz w:val="20"/>
          <w:szCs w:val="20"/>
        </w:rPr>
        <w:t>Positiv: Für einen Großteil der Körperschaften der EKHN wird voraussichtlich die Kleinunternehmerregelung greifen</w:t>
      </w:r>
    </w:p>
    <w:p w14:paraId="18138365" w14:textId="77777777" w:rsidR="00A97993" w:rsidRDefault="00382968" w:rsidP="00A97993">
      <w:pPr>
        <w:pStyle w:val="CopyNewsletterEinzug"/>
        <w:ind w:firstLine="0"/>
        <w:rPr>
          <w:rFonts w:cs="Times New Roman"/>
        </w:rPr>
      </w:pPr>
      <w:r w:rsidRPr="00851C8B">
        <w:rPr>
          <w:rFonts w:cs="Times New Roman"/>
        </w:rPr>
        <w:t>Das Umsatzsteuergesetz regelt</w:t>
      </w:r>
      <w:r w:rsidR="00A97993">
        <w:rPr>
          <w:rFonts w:cs="Times New Roman"/>
        </w:rPr>
        <w:t xml:space="preserve"> in Paragraf 19</w:t>
      </w:r>
      <w:r w:rsidRPr="00851C8B">
        <w:rPr>
          <w:rFonts w:cs="Times New Roman"/>
        </w:rPr>
        <w:t>, dass ein Unternehmer bei der Einhaltung gewisser Umsatzgrenzen als Kleinunternehmer gilt</w:t>
      </w:r>
      <w:r w:rsidR="00A97993">
        <w:rPr>
          <w:rFonts w:cs="Times New Roman"/>
        </w:rPr>
        <w:t>.</w:t>
      </w:r>
      <w:r w:rsidRPr="00851C8B">
        <w:rPr>
          <w:rFonts w:cs="Times New Roman"/>
        </w:rPr>
        <w:t xml:space="preserve"> Als Folge wird die Umsatzsteuer auf die Umsätze dieses Unternehmers nicht erhoben.</w:t>
      </w:r>
    </w:p>
    <w:p w14:paraId="3D32D10E" w14:textId="77777777" w:rsidR="00B93634" w:rsidRDefault="00B93634" w:rsidP="00A97993">
      <w:pPr>
        <w:pStyle w:val="CopyNewsletterEinzug"/>
        <w:ind w:firstLine="0"/>
        <w:rPr>
          <w:rFonts w:cs="Times New Roman"/>
        </w:rPr>
      </w:pPr>
    </w:p>
    <w:p w14:paraId="5737935E" w14:textId="38A083C6" w:rsidR="00135A2A" w:rsidRDefault="00135A2A" w:rsidP="00B93634">
      <w:pPr>
        <w:pStyle w:val="CopyNewsletter"/>
      </w:pPr>
      <w:r>
        <w:t xml:space="preserve">Voraussetzung </w:t>
      </w:r>
      <w:r w:rsidR="00B93634">
        <w:t>für die Kleinunternehmerregelung</w:t>
      </w:r>
      <w:r w:rsidR="00382968" w:rsidRPr="00851C8B">
        <w:t>:</w:t>
      </w:r>
    </w:p>
    <w:p w14:paraId="2E08A173" w14:textId="0A1D4F93" w:rsidR="00382968" w:rsidRPr="00851C8B" w:rsidRDefault="00382968" w:rsidP="00135A2A">
      <w:pPr>
        <w:pStyle w:val="CopyNewsletterAufzhlung"/>
      </w:pPr>
      <w:r w:rsidRPr="00851C8B">
        <w:t>Die Summe der steuerpflichtigen Umsätze des Vorjahres hat 22.000 Euro nicht überstiegen</w:t>
      </w:r>
      <w:r w:rsidR="00135A2A">
        <w:t>.</w:t>
      </w:r>
    </w:p>
    <w:p w14:paraId="25E8CDDA" w14:textId="0333F6AC" w:rsidR="00B93634" w:rsidRPr="00851C8B" w:rsidRDefault="00382968" w:rsidP="00B93634">
      <w:pPr>
        <w:pStyle w:val="CopyNewsletterAufzhlung"/>
      </w:pPr>
      <w:r w:rsidRPr="00851C8B">
        <w:t>Die Summe der steuerpflichtigen Umsätze des laufenden Jahres wird voraussichtlich 50.000 Euro nicht übersteigen.</w:t>
      </w:r>
    </w:p>
    <w:p w14:paraId="6F2DEAC6" w14:textId="77777777" w:rsidR="00B93634" w:rsidRDefault="00B93634" w:rsidP="00B93634">
      <w:pPr>
        <w:pStyle w:val="CopyNewsletterEinzug"/>
        <w:ind w:firstLine="0"/>
        <w:rPr>
          <w:rFonts w:cs="Times New Roman"/>
        </w:rPr>
      </w:pPr>
    </w:p>
    <w:p w14:paraId="1B71146E" w14:textId="05798AB2" w:rsidR="00382968" w:rsidRDefault="00382968" w:rsidP="00B93634">
      <w:pPr>
        <w:pStyle w:val="CopyNewsletterEinzug"/>
        <w:ind w:firstLine="0"/>
        <w:rPr>
          <w:rFonts w:cs="Times New Roman"/>
        </w:rPr>
      </w:pPr>
      <w:r w:rsidRPr="00851C8B">
        <w:rPr>
          <w:rFonts w:cs="Times New Roman"/>
        </w:rPr>
        <w:t xml:space="preserve">Das </w:t>
      </w:r>
      <w:r w:rsidR="00B93634" w:rsidRPr="00851C8B">
        <w:rPr>
          <w:rFonts w:cs="Times New Roman"/>
        </w:rPr>
        <w:t xml:space="preserve">Umsatzsteuergesetz </w:t>
      </w:r>
      <w:r w:rsidRPr="00851C8B">
        <w:rPr>
          <w:rFonts w:cs="Times New Roman"/>
        </w:rPr>
        <w:t xml:space="preserve">fasst die für die Einhaltung der Betragsgrenzen relevanten Umsätze genauer. Jedoch spielen die Ausnahmen, bei denen auch steuerbefreite Umsätze für die Betragsgrenze des </w:t>
      </w:r>
      <w:r w:rsidR="00711262">
        <w:rPr>
          <w:rFonts w:cs="Times New Roman"/>
        </w:rPr>
        <w:t xml:space="preserve">Paragraf </w:t>
      </w:r>
      <w:r w:rsidRPr="00851C8B">
        <w:rPr>
          <w:rFonts w:cs="Times New Roman"/>
        </w:rPr>
        <w:t xml:space="preserve">19 UStG relevant sind, bei kirchlichen Körperschaften keine Rolle. </w:t>
      </w:r>
      <w:r w:rsidR="00B93634" w:rsidRPr="00B93634">
        <w:rPr>
          <w:rFonts w:cs="Times New Roman"/>
          <w:color w:val="C0504D" w:themeColor="accent2"/>
        </w:rPr>
        <w:t>[MN: Warum dann erwähnen?]</w:t>
      </w:r>
    </w:p>
    <w:p w14:paraId="7B8ADEB3" w14:textId="77777777" w:rsidR="00B93634" w:rsidRPr="00851C8B" w:rsidRDefault="00B93634" w:rsidP="00B93634">
      <w:pPr>
        <w:pStyle w:val="CopyNewsletterEinzug"/>
        <w:ind w:firstLine="0"/>
        <w:rPr>
          <w:rFonts w:cs="Times New Roman"/>
        </w:rPr>
      </w:pPr>
    </w:p>
    <w:p w14:paraId="399FC27E" w14:textId="77777777" w:rsidR="00F747DB" w:rsidRDefault="00382968" w:rsidP="003D73FA">
      <w:pPr>
        <w:pStyle w:val="CopyNewsletterEinzug"/>
        <w:rPr>
          <w:rFonts w:cs="Times New Roman"/>
        </w:rPr>
      </w:pPr>
      <w:r w:rsidRPr="00851C8B">
        <w:rPr>
          <w:rFonts w:cs="Times New Roman"/>
        </w:rPr>
        <w:t xml:space="preserve">Beide Voraussetzungen </w:t>
      </w:r>
      <w:r w:rsidR="00F747DB">
        <w:rPr>
          <w:rFonts w:cs="Times New Roman"/>
        </w:rPr>
        <w:t xml:space="preserve">– unter 22.000 im Vorjahr, unter 50.000 Euro im  laufenden Jahr – </w:t>
      </w:r>
      <w:r w:rsidRPr="00851C8B">
        <w:rPr>
          <w:rFonts w:cs="Times New Roman"/>
        </w:rPr>
        <w:t>müssen kumulativ vorliegen.</w:t>
      </w:r>
    </w:p>
    <w:p w14:paraId="5C298232" w14:textId="4A89F140" w:rsidR="00382968" w:rsidRPr="00851C8B" w:rsidRDefault="00382968" w:rsidP="003D73FA">
      <w:pPr>
        <w:pStyle w:val="CopyNewsletterEinzug"/>
        <w:rPr>
          <w:rFonts w:cs="Times New Roman"/>
          <w:color w:val="FF0000"/>
        </w:rPr>
      </w:pPr>
      <w:r w:rsidRPr="00851C8B">
        <w:rPr>
          <w:rFonts w:cs="Times New Roman"/>
        </w:rPr>
        <w:t>Das heißt</w:t>
      </w:r>
      <w:r w:rsidR="00F747DB">
        <w:rPr>
          <w:rFonts w:cs="Times New Roman"/>
        </w:rPr>
        <w:t>:</w:t>
      </w:r>
      <w:r w:rsidRPr="00851C8B">
        <w:rPr>
          <w:rFonts w:cs="Times New Roman"/>
        </w:rPr>
        <w:t xml:space="preserve"> </w:t>
      </w:r>
      <w:r w:rsidR="00F747DB">
        <w:rPr>
          <w:rFonts w:cs="Times New Roman"/>
        </w:rPr>
        <w:t>W</w:t>
      </w:r>
      <w:r w:rsidRPr="00851C8B">
        <w:rPr>
          <w:rFonts w:cs="Times New Roman"/>
        </w:rPr>
        <w:t>enn eine Kirchengemeinde den Betrag von 22.000 Euro im laufenden Jahr auch nur geringfügig überschreitet, wird sie im nächsten Jahr voll steuerpflichtig</w:t>
      </w:r>
      <w:r w:rsidRPr="00851C8B">
        <w:rPr>
          <w:rFonts w:cs="Times New Roman"/>
          <w:color w:val="FF0000"/>
        </w:rPr>
        <w:t>.</w:t>
      </w:r>
    </w:p>
    <w:p w14:paraId="3F74A7E2" w14:textId="51E9B3E5" w:rsidR="00382968" w:rsidRPr="00851C8B" w:rsidRDefault="00382968" w:rsidP="003D73FA">
      <w:pPr>
        <w:pStyle w:val="CopyNewsletterEinzug"/>
        <w:rPr>
          <w:rFonts w:cs="Times New Roman"/>
        </w:rPr>
      </w:pPr>
      <w:r w:rsidRPr="00851C8B">
        <w:rPr>
          <w:rFonts w:cs="Times New Roman"/>
        </w:rPr>
        <w:t>Der Betrag ist kein Freibetrag.</w:t>
      </w:r>
      <w:r w:rsidR="00F747DB">
        <w:rPr>
          <w:rFonts w:cs="Times New Roman"/>
        </w:rPr>
        <w:t xml:space="preserve"> </w:t>
      </w:r>
      <w:r w:rsidRPr="00851C8B">
        <w:rPr>
          <w:rFonts w:cs="Times New Roman"/>
        </w:rPr>
        <w:t>Wenn die Kleinunternehmerregelung nicht greift, ist die Umsatzsteuer ab dem ersten Euro abzuführen und nicht nur auf den 22.000 Euro übersteigenden Betrag</w:t>
      </w:r>
      <w:r w:rsidR="00F747DB">
        <w:rPr>
          <w:rFonts w:cs="Times New Roman"/>
        </w:rPr>
        <w:t>.</w:t>
      </w:r>
    </w:p>
    <w:p w14:paraId="3D239411" w14:textId="77777777" w:rsidR="00A761A9" w:rsidRDefault="00382968" w:rsidP="003D73FA">
      <w:pPr>
        <w:pStyle w:val="CopyNewsletterEinzug"/>
        <w:rPr>
          <w:rFonts w:cs="Times New Roman"/>
        </w:rPr>
      </w:pPr>
      <w:r w:rsidRPr="00851C8B">
        <w:rPr>
          <w:rFonts w:cs="Times New Roman"/>
        </w:rPr>
        <w:t xml:space="preserve">Wenn auf die Leistungen einer kirchlichen Körperschaft nach </w:t>
      </w:r>
      <w:r w:rsidR="00711262">
        <w:rPr>
          <w:rFonts w:cs="Times New Roman"/>
        </w:rPr>
        <w:t>Paragraf</w:t>
      </w:r>
      <w:r w:rsidR="00A761A9">
        <w:rPr>
          <w:rFonts w:cs="Times New Roman"/>
        </w:rPr>
        <w:t> 19 </w:t>
      </w:r>
      <w:r w:rsidRPr="00851C8B">
        <w:rPr>
          <w:rFonts w:cs="Times New Roman"/>
        </w:rPr>
        <w:t>UStG keine Umsatzsteuer erhoben wird, entfällt die Notwendigkeit einer Umsatzsteuervoranmeldung. Es  mus</w:t>
      </w:r>
      <w:r w:rsidR="00A761A9">
        <w:rPr>
          <w:rFonts w:cs="Times New Roman"/>
        </w:rPr>
        <w:t>s – zumindest bis auf Weiteres –</w:t>
      </w:r>
      <w:r w:rsidRPr="00851C8B">
        <w:rPr>
          <w:rFonts w:cs="Times New Roman"/>
        </w:rPr>
        <w:t xml:space="preserve"> in Hessen und Rheinland-Pfalz auch keine Umsatzsteuererklärung abgegeben werden. Tatsächlich sieht das Umsatzsteuergesetz grundsätzlich die Abgabe einer Kleinunternehmererklärung vor. Jedoch verzichten beide B</w:t>
      </w:r>
      <w:r w:rsidR="00A761A9">
        <w:rPr>
          <w:rFonts w:cs="Times New Roman"/>
        </w:rPr>
        <w:t>undesländer im Moment hierauf.</w:t>
      </w:r>
    </w:p>
    <w:p w14:paraId="79595C45" w14:textId="12492684" w:rsidR="00382968" w:rsidRPr="00851C8B" w:rsidRDefault="00382968" w:rsidP="003D73FA">
      <w:pPr>
        <w:pStyle w:val="CopyNewsletterEinzug"/>
        <w:rPr>
          <w:rFonts w:cs="Times New Roman"/>
        </w:rPr>
      </w:pPr>
      <w:r w:rsidRPr="00851C8B">
        <w:rPr>
          <w:rFonts w:cs="Times New Roman"/>
        </w:rPr>
        <w:t>Dies ändert nichts d</w:t>
      </w:r>
      <w:r w:rsidR="00A761A9">
        <w:rPr>
          <w:rFonts w:cs="Times New Roman"/>
        </w:rPr>
        <w:t xml:space="preserve">aran, dass eine ordnungsgemäße, </w:t>
      </w:r>
      <w:r w:rsidRPr="00851C8B">
        <w:rPr>
          <w:rFonts w:cs="Times New Roman"/>
        </w:rPr>
        <w:t>vollständige und nachvollziehbare Buchführung erforderlich ist</w:t>
      </w:r>
      <w:r w:rsidR="00A761A9">
        <w:rPr>
          <w:rFonts w:cs="Times New Roman"/>
        </w:rPr>
        <w:t xml:space="preserve">. Auch </w:t>
      </w:r>
      <w:r w:rsidRPr="00851C8B">
        <w:rPr>
          <w:rFonts w:cs="Times New Roman"/>
        </w:rPr>
        <w:t xml:space="preserve">alle Bareinnahmen </w:t>
      </w:r>
      <w:r w:rsidR="00A761A9">
        <w:rPr>
          <w:rFonts w:cs="Times New Roman"/>
        </w:rPr>
        <w:t xml:space="preserve">müssen </w:t>
      </w:r>
      <w:r w:rsidRPr="00851C8B">
        <w:rPr>
          <w:rFonts w:cs="Times New Roman"/>
        </w:rPr>
        <w:t>entsprechend belegt werden</w:t>
      </w:r>
      <w:r w:rsidR="00A761A9">
        <w:rPr>
          <w:rFonts w:cs="Times New Roman"/>
        </w:rPr>
        <w:t xml:space="preserve">. Der </w:t>
      </w:r>
      <w:r w:rsidRPr="00851C8B">
        <w:rPr>
          <w:rFonts w:cs="Times New Roman"/>
        </w:rPr>
        <w:t>Kleinunternehmer ist grundsätzlich Unternehmer und muss gegenüber den Finanzbehörden auch jenseits der regelmäßigen Abgabe von Erklärungen jederzeit seine Geschäftsvorfälle vollständig und transparent darstellen und belegen können.</w:t>
      </w:r>
    </w:p>
    <w:p w14:paraId="7435B4BB" w14:textId="77777777" w:rsidR="00382968" w:rsidRPr="00851C8B" w:rsidRDefault="00382968" w:rsidP="003D73FA">
      <w:pPr>
        <w:pStyle w:val="CopyNewsletterEinzug"/>
        <w:rPr>
          <w:rFonts w:cs="Times New Roman"/>
        </w:rPr>
      </w:pPr>
      <w:r w:rsidRPr="00851C8B">
        <w:rPr>
          <w:rFonts w:cs="Times New Roman"/>
        </w:rPr>
        <w:lastRenderedPageBreak/>
        <w:t xml:space="preserve">Außerdem muss die Voraussetzung der Kleinunternehmerschaft in jedem Jahr neu geprüft werden. </w:t>
      </w:r>
    </w:p>
    <w:p w14:paraId="4B6358E7" w14:textId="77777777" w:rsidR="00382968" w:rsidRPr="00851C8B" w:rsidRDefault="00382968" w:rsidP="003D73FA">
      <w:pPr>
        <w:pStyle w:val="CopyNewsletterEinzug"/>
        <w:rPr>
          <w:rFonts w:cs="Times New Roman"/>
        </w:rPr>
      </w:pPr>
      <w:r w:rsidRPr="00851C8B">
        <w:rPr>
          <w:rFonts w:cs="Times New Roman"/>
        </w:rPr>
        <w:t>Im ersten Jahr der unternehmerischen Tätigkeit ist darauf abzustellen, dass die voraussichtlichen Einnahmen die Grenze von 22.000 Euro nicht übersteigen werden.</w:t>
      </w:r>
    </w:p>
    <w:p w14:paraId="3D567035" w14:textId="6D3C901A" w:rsidR="00382968" w:rsidRPr="00851C8B" w:rsidRDefault="00382968" w:rsidP="003D73FA">
      <w:pPr>
        <w:pStyle w:val="CopyNewsletterEinzug"/>
        <w:rPr>
          <w:rFonts w:cs="Times New Roman"/>
        </w:rPr>
      </w:pPr>
      <w:r w:rsidRPr="00851C8B">
        <w:rPr>
          <w:rFonts w:cs="Times New Roman"/>
        </w:rPr>
        <w:t>Wichtig ist</w:t>
      </w:r>
      <w:r w:rsidR="00A761A9">
        <w:rPr>
          <w:rFonts w:cs="Times New Roman"/>
        </w:rPr>
        <w:t>: Auf Rechnungen und allen</w:t>
      </w:r>
      <w:r w:rsidR="00A761A9" w:rsidRPr="00851C8B">
        <w:rPr>
          <w:rFonts w:cs="Times New Roman"/>
        </w:rPr>
        <w:t xml:space="preserve"> Veröffentlichungen für Veranstaltungen </w:t>
      </w:r>
      <w:r w:rsidR="00A761A9">
        <w:rPr>
          <w:rFonts w:cs="Times New Roman"/>
        </w:rPr>
        <w:t>darf auch</w:t>
      </w:r>
      <w:r w:rsidRPr="00851C8B">
        <w:rPr>
          <w:rFonts w:cs="Times New Roman"/>
        </w:rPr>
        <w:t xml:space="preserve"> keine Umsatzsteuer ausgewiesen </w:t>
      </w:r>
      <w:r w:rsidR="00A761A9">
        <w:rPr>
          <w:rFonts w:cs="Times New Roman"/>
        </w:rPr>
        <w:t xml:space="preserve">werden. Wenn Umsatzsteuer ausgewiesen wird, muss sie auch an das Finanzamt abgeführt werden. </w:t>
      </w:r>
      <w:r w:rsidRPr="00851C8B">
        <w:rPr>
          <w:rFonts w:cs="Times New Roman"/>
        </w:rPr>
        <w:t>Es wird dann auch eine Umsatzsteuererklärung erforderlich.</w:t>
      </w:r>
    </w:p>
    <w:p w14:paraId="381B7660" w14:textId="4B329E2B" w:rsidR="00382968" w:rsidRPr="00851C8B" w:rsidRDefault="00382968" w:rsidP="003D73FA">
      <w:pPr>
        <w:pStyle w:val="CopyNewsletterEinzug"/>
        <w:rPr>
          <w:rFonts w:cs="Times New Roman"/>
        </w:rPr>
      </w:pPr>
      <w:r w:rsidRPr="00851C8B">
        <w:rPr>
          <w:rFonts w:cs="Times New Roman"/>
        </w:rPr>
        <w:t xml:space="preserve">Es gibt Fälle, bei denen nicht der </w:t>
      </w:r>
      <w:r w:rsidRPr="00301F51">
        <w:rPr>
          <w:rFonts w:cs="Times New Roman"/>
          <w:color w:val="C0504D" w:themeColor="accent2"/>
        </w:rPr>
        <w:t>Leistungserbringer</w:t>
      </w:r>
      <w:r w:rsidRPr="00851C8B">
        <w:rPr>
          <w:rFonts w:cs="Times New Roman"/>
        </w:rPr>
        <w:t xml:space="preserve">, sondern der </w:t>
      </w:r>
      <w:r w:rsidR="00BA647A">
        <w:rPr>
          <w:rFonts w:cs="Times New Roman"/>
          <w:color w:val="C0504D" w:themeColor="accent2"/>
        </w:rPr>
        <w:t>Leistungsempfänger</w:t>
      </w:r>
      <w:r w:rsidRPr="00301F51">
        <w:rPr>
          <w:rFonts w:cs="Times New Roman"/>
          <w:color w:val="C0504D" w:themeColor="accent2"/>
        </w:rPr>
        <w:t xml:space="preserve"> </w:t>
      </w:r>
      <w:r w:rsidR="00301F51" w:rsidRPr="00301F51">
        <w:rPr>
          <w:rFonts w:cs="Times New Roman"/>
          <w:color w:val="C0504D" w:themeColor="accent2"/>
        </w:rPr>
        <w:t xml:space="preserve">[???] </w:t>
      </w:r>
      <w:r w:rsidRPr="00851C8B">
        <w:rPr>
          <w:rFonts w:cs="Times New Roman"/>
        </w:rPr>
        <w:t xml:space="preserve">die Umsatzsteuer abführen muss. Diese Umkehr der Umsatzsteuerschuld kommt vor allem beim Bezug von Gegenständen aus dem </w:t>
      </w:r>
      <w:r w:rsidR="00301F51">
        <w:rPr>
          <w:rFonts w:cs="Times New Roman"/>
        </w:rPr>
        <w:t>europäischen A</w:t>
      </w:r>
      <w:r w:rsidRPr="00851C8B">
        <w:rPr>
          <w:rFonts w:cs="Times New Roman"/>
        </w:rPr>
        <w:t xml:space="preserve">usland und bei der Erbringung von Dienstleistungen durch im Ausland (auch im Drittland) ansässige Unternehmer zur Anwendung. Im letzten Fall spricht man auch vom </w:t>
      </w:r>
      <w:r w:rsidR="00301F51">
        <w:rPr>
          <w:rFonts w:cs="Times New Roman"/>
        </w:rPr>
        <w:t>»Reverse-C</w:t>
      </w:r>
      <w:r w:rsidRPr="00851C8B">
        <w:rPr>
          <w:rFonts w:cs="Times New Roman"/>
        </w:rPr>
        <w:t>harge</w:t>
      </w:r>
      <w:r w:rsidR="00301F51">
        <w:rPr>
          <w:rFonts w:cs="Times New Roman"/>
        </w:rPr>
        <w:t>-</w:t>
      </w:r>
      <w:r w:rsidRPr="00851C8B">
        <w:rPr>
          <w:rFonts w:cs="Times New Roman"/>
        </w:rPr>
        <w:t>Verfahren</w:t>
      </w:r>
      <w:r w:rsidR="00301F51">
        <w:rPr>
          <w:rFonts w:cs="Times New Roman"/>
        </w:rPr>
        <w:t>«</w:t>
      </w:r>
      <w:r w:rsidRPr="00851C8B">
        <w:rPr>
          <w:rFonts w:cs="Times New Roman"/>
        </w:rPr>
        <w:t>. Ein Beispiel im Bereich der Kirchengemeinden ist die Erbringung von Leistungen durch einen im Ausland ansässigen Orgelbauer. Nicht immer muss die Leistung auf deutschen Boden erbracht worden sein. So kommt es beispielsweise bei der Aufgabe einer Anzeige bei einem im Ausland ansässigen Portal wie Facebook schon zu einem Übergang der Umsatzsteuerschuld auf die Kirchengemeinde.</w:t>
      </w:r>
    </w:p>
    <w:p w14:paraId="1099018B" w14:textId="77777777" w:rsidR="00382968" w:rsidRPr="00851C8B" w:rsidRDefault="00382968" w:rsidP="003D73FA">
      <w:pPr>
        <w:pStyle w:val="CopyNewsletterEinzug"/>
        <w:rPr>
          <w:rFonts w:cs="Times New Roman"/>
        </w:rPr>
      </w:pPr>
      <w:r w:rsidRPr="00851C8B">
        <w:rPr>
          <w:rFonts w:cs="Times New Roman"/>
        </w:rPr>
        <w:t>Für die Umsatzsteuer, die eine Kirchengemeinde als Leistungserbringer abzuführen hat, muss sie in jedem Fall eine Umsatzsteuererklärung gegenüber dem Finanzamt abgeben und diese Steuer auch zahlen – dies gilt ausdrücklich auch dann, wenn sie Kleinunternehmerin ist.</w:t>
      </w:r>
    </w:p>
    <w:p w14:paraId="58DCDB9B" w14:textId="069CFD59" w:rsidR="00382968" w:rsidRDefault="00382968" w:rsidP="003D73FA">
      <w:pPr>
        <w:pStyle w:val="CopyNewsletterEinzug"/>
        <w:rPr>
          <w:rFonts w:cs="Times New Roman"/>
        </w:rPr>
      </w:pPr>
      <w:r w:rsidRPr="00851C8B">
        <w:rPr>
          <w:rFonts w:cs="Times New Roman"/>
        </w:rPr>
        <w:t>Von daher empfiehlt es sich insbesondere zur Vermeidung von Mehr</w:t>
      </w:r>
      <w:r w:rsidR="00C56365">
        <w:rPr>
          <w:rFonts w:cs="Times New Roman"/>
        </w:rPr>
        <w:softHyphen/>
      </w:r>
      <w:r w:rsidRPr="00851C8B">
        <w:rPr>
          <w:rFonts w:cs="Times New Roman"/>
        </w:rPr>
        <w:t xml:space="preserve">aufwand auf solche grenzüberschreitenden Aufträge oder Verträge nach Möglichkeit zu verzichten. Gegenwärtig ist auch die fehlende </w:t>
      </w:r>
      <w:proofErr w:type="spellStart"/>
      <w:r w:rsidRPr="00851C8B">
        <w:rPr>
          <w:rFonts w:cs="Times New Roman"/>
        </w:rPr>
        <w:t>USt</w:t>
      </w:r>
      <w:proofErr w:type="spellEnd"/>
      <w:r w:rsidRPr="00851C8B">
        <w:rPr>
          <w:rFonts w:cs="Times New Roman"/>
        </w:rPr>
        <w:t>-ID der meisten kirchlichen Körperschaften insofern ein Problem.</w:t>
      </w:r>
    </w:p>
    <w:p w14:paraId="2EAEE218" w14:textId="06E61705" w:rsidR="00C56365" w:rsidRDefault="00C56365">
      <w:pPr>
        <w:rPr>
          <w:rFonts w:ascii="Times New Roman" w:hAnsi="Times New Roman"/>
          <w:sz w:val="20"/>
          <w:szCs w:val="20"/>
        </w:rPr>
      </w:pPr>
    </w:p>
    <w:p w14:paraId="51E7456D" w14:textId="2B60E6E8" w:rsidR="00FD6748" w:rsidRDefault="00504793" w:rsidP="00FD6748">
      <w:pPr>
        <w:pStyle w:val="CopyNewsletter"/>
      </w:pPr>
      <w:r>
        <w:t>Folie 16</w:t>
      </w:r>
    </w:p>
    <w:p w14:paraId="305F4B3A" w14:textId="24D0C723" w:rsidR="00FD6748" w:rsidRDefault="00FD6748" w:rsidP="00FD6748">
      <w:pPr>
        <w:pStyle w:val="SLNewsletter"/>
      </w:pPr>
      <w:r>
        <w:t>Unterstützung für Kirchengemeinde und Dekanate</w:t>
      </w:r>
    </w:p>
    <w:p w14:paraId="564EB709" w14:textId="77777777" w:rsidR="00FD6748" w:rsidRPr="00FD6748" w:rsidRDefault="00FD6748" w:rsidP="00FD6748">
      <w:pPr>
        <w:pStyle w:val="CopyNewsletter"/>
      </w:pPr>
    </w:p>
    <w:p w14:paraId="3C1B94AC" w14:textId="3FB19310" w:rsidR="00FD6748" w:rsidRPr="00B07C07" w:rsidRDefault="00FD6748" w:rsidP="00FD6748">
      <w:pPr>
        <w:pStyle w:val="CopyNewsletter"/>
      </w:pPr>
      <w:r w:rsidRPr="00B07C07">
        <w:t>Folie 1</w:t>
      </w:r>
      <w:r w:rsidR="00504793">
        <w:t>7</w:t>
      </w:r>
    </w:p>
    <w:p w14:paraId="2BC35B23" w14:textId="530F52C1" w:rsidR="00FD6748" w:rsidRPr="00FD6748" w:rsidRDefault="00FD6748" w:rsidP="004214D9">
      <w:pPr>
        <w:pStyle w:val="SLNewsletter"/>
      </w:pPr>
      <w:r>
        <w:t>Steuerleitfäden bieten Ihnen Orientierung beim Umgang mit relevanten Umsätzen</w:t>
      </w:r>
    </w:p>
    <w:p w14:paraId="2F773DB2" w14:textId="15B7CDDB" w:rsidR="00FD6748" w:rsidRDefault="00015E45" w:rsidP="00C56365">
      <w:pPr>
        <w:pStyle w:val="CopyNewsletter"/>
      </w:pPr>
      <w:r>
        <w:t>Hinweis auf das Steuer-ABC der Kirchenverwaltung</w:t>
      </w:r>
    </w:p>
    <w:p w14:paraId="7F73BA1C" w14:textId="77777777" w:rsidR="00015E45" w:rsidRDefault="00015E45" w:rsidP="00C56365">
      <w:pPr>
        <w:pStyle w:val="CopyNewsletter"/>
      </w:pPr>
    </w:p>
    <w:p w14:paraId="0F7ED56E" w14:textId="7C8A0000" w:rsidR="00015E45" w:rsidRPr="00B07C07" w:rsidRDefault="00015E45" w:rsidP="00015E45">
      <w:pPr>
        <w:pStyle w:val="CopyNewsletter"/>
      </w:pPr>
      <w:r w:rsidRPr="00B07C07">
        <w:t>Folie 1</w:t>
      </w:r>
      <w:r w:rsidR="00504793">
        <w:t>8</w:t>
      </w:r>
    </w:p>
    <w:p w14:paraId="0FCE9D1A" w14:textId="55A170B9" w:rsidR="00015E45" w:rsidRDefault="00E30F16" w:rsidP="00015E45">
      <w:pPr>
        <w:pStyle w:val="SLNewsletter"/>
      </w:pPr>
      <w:r>
        <w:t>In der Verantwortung der Organe der Kirchengemeinden, Dekanate und kirchlichen Verbände liegt …</w:t>
      </w:r>
    </w:p>
    <w:p w14:paraId="3A2C6EBF" w14:textId="77777777" w:rsidR="00E30F16" w:rsidRPr="00E30F16" w:rsidRDefault="00E30F16" w:rsidP="00E30F16">
      <w:pPr>
        <w:pStyle w:val="CopyNewsletter"/>
      </w:pPr>
    </w:p>
    <w:p w14:paraId="0F02F645" w14:textId="376A0F63" w:rsidR="00015E45" w:rsidRDefault="00E30F16" w:rsidP="00015E45">
      <w:pPr>
        <w:pStyle w:val="CopyNewsletter"/>
      </w:pPr>
      <w:r>
        <w:t xml:space="preserve">Sämtliche Einnahmen, die die Kirchengemeinden erzielen sollen über den ordentlichen Haushalt und über die von der Kirchenverwaltung genehmigten Konten geführt werden. Es dürfen keine Konten mehr eigenmächtig angelegt werden. Sollten noch nicht genehmigte Konten vorliegen, sollten diese schnellstmöglich abgewickelt werden. </w:t>
      </w:r>
    </w:p>
    <w:p w14:paraId="0073ED24" w14:textId="4B5BDC5C" w:rsidR="00F8533C" w:rsidRPr="00F8533C" w:rsidRDefault="00E30F16" w:rsidP="00F8533C">
      <w:pPr>
        <w:pStyle w:val="CopyNewsletter"/>
      </w:pPr>
      <w:r>
        <w:t xml:space="preserve">Um eine bestmögliche Transparenz zu erwirken, dürfen über die </w:t>
      </w:r>
      <w:proofErr w:type="spellStart"/>
      <w:r>
        <w:t>Kollektenkassen</w:t>
      </w:r>
      <w:proofErr w:type="spellEnd"/>
      <w:r>
        <w:t xml:space="preserve"> nur Kollekten abgewickelt werden. Andere Einnahmen dürfen nicht über das </w:t>
      </w:r>
      <w:proofErr w:type="spellStart"/>
      <w:r>
        <w:lastRenderedPageBreak/>
        <w:t>Kollektenkassenkonto</w:t>
      </w:r>
      <w:proofErr w:type="spellEnd"/>
      <w:r>
        <w:t xml:space="preserve"> laufen. Für die Gruppen der Kirchengemeinde gilt – keine Abwicklung von kirchlichen Umsätze über private Konten. Wie oben erwähnt sollen die Einnahmen ausschließlich über den Haushalt und die genehmigten Konten erfasst werden. </w:t>
      </w:r>
      <w:r w:rsidR="00F8533C">
        <w:t xml:space="preserve">Um die Vorgaben der Umsatzsteuervoranmeldungen zu erfüllen und auch dem Finanzamt eine gewisse Transparenz vermitteln zu können, müssen alle Einnahmen und Ausgaben korrekt und zeitnah an ihre Regionalverwaltung übermittelt werden. </w:t>
      </w:r>
      <w:r w:rsidR="00F8533C" w:rsidRPr="00F8533C">
        <w:t xml:space="preserve">Klärung des Verhältnisses zu evtl. selbständigen Personen und Gruppierungen (Posaunenwerke, Chöre etc.), die eigene Konten nutzen und evtl. der Kirchengemeinde Erlösanteile z. T. als vermeintliche Spenden abgeben. Entsprechenden Einnahmen tauchen somit nicht in der Finanzbuchhaltung und z. T. nicht einmal in der kirchengemeindlichen </w:t>
      </w:r>
      <w:proofErr w:type="spellStart"/>
      <w:r w:rsidR="00F8533C" w:rsidRPr="00F8533C">
        <w:t>Kollektenbuchführung</w:t>
      </w:r>
      <w:proofErr w:type="spellEnd"/>
      <w:r w:rsidR="00F8533C" w:rsidRPr="00F8533C">
        <w:t xml:space="preserve"> auf – dies ist rechtlich unzulässig!</w:t>
      </w:r>
    </w:p>
    <w:p w14:paraId="44089234" w14:textId="31A915FB" w:rsidR="00E30F16" w:rsidRDefault="00E30F16" w:rsidP="00015E45">
      <w:pPr>
        <w:pStyle w:val="CopyNewsletter"/>
      </w:pPr>
    </w:p>
    <w:p w14:paraId="0695CA70" w14:textId="754A6686" w:rsidR="00E30F16" w:rsidRDefault="00504793" w:rsidP="00015E45">
      <w:pPr>
        <w:pStyle w:val="CopyNewsletter"/>
      </w:pPr>
      <w:r>
        <w:t>Folie 19</w:t>
      </w:r>
    </w:p>
    <w:p w14:paraId="35C78492" w14:textId="07329F2D" w:rsidR="001F096E" w:rsidRPr="00C503E7" w:rsidRDefault="001F096E" w:rsidP="00015E45">
      <w:pPr>
        <w:pStyle w:val="CopyNewsletter"/>
        <w:rPr>
          <w:b/>
        </w:rPr>
      </w:pPr>
      <w:r w:rsidRPr="00C503E7">
        <w:rPr>
          <w:b/>
        </w:rPr>
        <w:t>Spende vs. Entgelt</w:t>
      </w:r>
    </w:p>
    <w:p w14:paraId="5C42DAF1" w14:textId="77777777" w:rsidR="00C503E7" w:rsidRDefault="00C503E7" w:rsidP="00015E45">
      <w:pPr>
        <w:pStyle w:val="CopyNewsletter"/>
      </w:pPr>
    </w:p>
    <w:p w14:paraId="3C113F04" w14:textId="5F688A92" w:rsidR="001F096E" w:rsidRDefault="00504793" w:rsidP="00015E45">
      <w:pPr>
        <w:pStyle w:val="CopyNewsletter"/>
      </w:pPr>
      <w:r>
        <w:t>Folie 20</w:t>
      </w:r>
    </w:p>
    <w:p w14:paraId="512C0EAC" w14:textId="5E6F2189" w:rsidR="001F096E" w:rsidRDefault="001F096E" w:rsidP="00015E45">
      <w:pPr>
        <w:pStyle w:val="CopyNewsletter"/>
        <w:rPr>
          <w:b/>
          <w:bCs/>
        </w:rPr>
      </w:pPr>
      <w:r w:rsidRPr="001F096E">
        <w:rPr>
          <w:rFonts w:hint="eastAsia"/>
          <w:b/>
          <w:bCs/>
        </w:rPr>
        <w:t xml:space="preserve">Spenden versus Entgelt </w:t>
      </w:r>
      <w:r w:rsidRPr="001F096E">
        <w:rPr>
          <w:rFonts w:hint="eastAsia"/>
          <w:b/>
          <w:bCs/>
        </w:rPr>
        <w:t>–</w:t>
      </w:r>
      <w:r w:rsidRPr="001F096E">
        <w:rPr>
          <w:rFonts w:hint="eastAsia"/>
          <w:b/>
          <w:bCs/>
        </w:rPr>
        <w:t xml:space="preserve"> eine Abgrenzung</w:t>
      </w:r>
    </w:p>
    <w:p w14:paraId="5532A2A5" w14:textId="77777777" w:rsidR="00944DF2" w:rsidRDefault="00944DF2" w:rsidP="00944DF2">
      <w:pPr>
        <w:pStyle w:val="CopyNewsletter"/>
      </w:pPr>
      <w:r>
        <w:t>Die Abgrenzung zwischen Spende und Entgelt befindet sich auf einem schmalen Grad. Klar ist, dass nur ECHTE Spenden nicht umsatzsteuerrelevant sind. Das bedeutet, dass nur solche Zuwendungen, die ohne jegliche Erwartung einer Gegenleistung oder ohne Bezug zu einer bereits erhaltenen Gegenleistung erfolgen.</w:t>
      </w:r>
    </w:p>
    <w:p w14:paraId="1296671D" w14:textId="33785B13" w:rsidR="00944DF2" w:rsidRDefault="00944DF2" w:rsidP="00944DF2">
      <w:pPr>
        <w:pStyle w:val="CopyNewsletter"/>
      </w:pPr>
      <w:r>
        <w:t>Die Motivation zur Spende ergibt sich aus der allgemeinen Förderung. Der Spendende tut die</w:t>
      </w:r>
      <w:r w:rsidR="00DD4D8D">
        <w:t>s</w:t>
      </w:r>
      <w:r>
        <w:t xml:space="preserve"> ohne die Erwartung eines besonderen Nutzungsvorteils. Die „Spendenmotivation“ muss somit zur Förderung gemeinnütziger, in unserem Fall kirchlicher Zwecke im Vordergrund stehen. Auch wenn eine Leistung freiwillig erfolgt, ist das noch keine „echte Spende“. </w:t>
      </w:r>
    </w:p>
    <w:p w14:paraId="2EFE8ED7" w14:textId="77777777" w:rsidR="00944DF2" w:rsidRDefault="00944DF2" w:rsidP="00944DF2">
      <w:pPr>
        <w:pStyle w:val="CopyNewsletter"/>
      </w:pPr>
      <w:r>
        <w:t>Viele Einnahmen, die sprachlich als Spenden bezeichnet werden, sind umsatzsteuerlich Entgelt für eine Leistung. Entgelt ist alles, was der Leistungsempfänger aufwendet, um die Lieferung oder sonstige Leistung zu erhalten, jedoch abzgl. Der ggf. anfallenden Umsatzsteuer.</w:t>
      </w:r>
    </w:p>
    <w:p w14:paraId="24F4BB3B" w14:textId="77777777" w:rsidR="001F096E" w:rsidRDefault="001F096E" w:rsidP="00015E45">
      <w:pPr>
        <w:pStyle w:val="CopyNewsletter"/>
        <w:rPr>
          <w:b/>
          <w:bCs/>
        </w:rPr>
      </w:pPr>
    </w:p>
    <w:p w14:paraId="5BBF8AB1" w14:textId="3E2AA0C6" w:rsidR="001F096E" w:rsidRPr="001F096E" w:rsidRDefault="00504793" w:rsidP="00015E45">
      <w:pPr>
        <w:pStyle w:val="CopyNewsletter"/>
        <w:rPr>
          <w:bCs/>
        </w:rPr>
      </w:pPr>
      <w:r>
        <w:rPr>
          <w:bCs/>
        </w:rPr>
        <w:t>Folie 21</w:t>
      </w:r>
    </w:p>
    <w:p w14:paraId="3B9FF153" w14:textId="0BA56428" w:rsidR="001F096E" w:rsidRDefault="001F096E" w:rsidP="00015E45">
      <w:pPr>
        <w:pStyle w:val="CopyNewsletter"/>
        <w:rPr>
          <w:b/>
          <w:bCs/>
        </w:rPr>
      </w:pPr>
      <w:r w:rsidRPr="001F096E">
        <w:rPr>
          <w:rFonts w:hint="eastAsia"/>
          <w:b/>
          <w:bCs/>
        </w:rPr>
        <w:t>Unechte Spende = Leistungsentgelt Beispiel 1</w:t>
      </w:r>
    </w:p>
    <w:p w14:paraId="5DA953CF" w14:textId="77777777" w:rsidR="00944DF2" w:rsidRDefault="00944DF2" w:rsidP="00015E45">
      <w:pPr>
        <w:pStyle w:val="CopyNewsletter"/>
        <w:rPr>
          <w:bCs/>
        </w:rPr>
      </w:pPr>
      <w:r>
        <w:rPr>
          <w:bCs/>
        </w:rPr>
        <w:t>Beispiel:</w:t>
      </w:r>
    </w:p>
    <w:p w14:paraId="143AFDA9" w14:textId="44010D3B" w:rsidR="001F096E" w:rsidRPr="00944DF2" w:rsidRDefault="00944DF2" w:rsidP="00015E45">
      <w:pPr>
        <w:pStyle w:val="CopyNewsletter"/>
        <w:rPr>
          <w:bCs/>
        </w:rPr>
      </w:pPr>
      <w:r w:rsidRPr="00944DF2">
        <w:rPr>
          <w:bCs/>
        </w:rPr>
        <w:t xml:space="preserve">Die Kirchengemeinde veranstaltet regelmäßig ein Gemeindecafé im Gemeindesaal. Es gibt Kaffee und Kuchen. Die Gemeinde bittet um eine Spende in Höhe von jeweils 50 Cent je Tasse Kaffee und jeweils 1 Euro je Stück Kuchen. </w:t>
      </w:r>
    </w:p>
    <w:p w14:paraId="412BE628" w14:textId="77777777" w:rsidR="00944DF2" w:rsidRDefault="00944DF2" w:rsidP="00015E45">
      <w:pPr>
        <w:pStyle w:val="CopyNewsletter"/>
        <w:rPr>
          <w:bCs/>
        </w:rPr>
      </w:pPr>
      <w:r>
        <w:rPr>
          <w:bCs/>
        </w:rPr>
        <w:t>Lösung:</w:t>
      </w:r>
    </w:p>
    <w:p w14:paraId="12B12940" w14:textId="4C29652C" w:rsidR="00944DF2" w:rsidRDefault="00944DF2" w:rsidP="00015E45">
      <w:pPr>
        <w:pStyle w:val="CopyNewsletter"/>
        <w:rPr>
          <w:bCs/>
        </w:rPr>
      </w:pPr>
      <w:r w:rsidRPr="00944DF2">
        <w:rPr>
          <w:bCs/>
        </w:rPr>
        <w:t xml:space="preserve">Die Zahlung der Cafébesucher sind umsatzsteuerliches Entgelt und keine Spenden im umsatzsteuerlichen Sinne. Sie werden nämlich in Erwartung des Erhalts von Kaffee und Kuchen getätigt. Die Bezeichnung als „Spende“ und die Zahlung auf freiwilliger Basis ändert daran nichts. </w:t>
      </w:r>
    </w:p>
    <w:p w14:paraId="2D2E548F" w14:textId="0DE69BCB" w:rsidR="004214D9" w:rsidRDefault="004214D9">
      <w:pPr>
        <w:rPr>
          <w:rFonts w:ascii="Times New Roman" w:hAnsi="Times New Roman"/>
          <w:bCs/>
          <w:sz w:val="20"/>
          <w:szCs w:val="20"/>
        </w:rPr>
      </w:pPr>
      <w:r>
        <w:rPr>
          <w:bCs/>
        </w:rPr>
        <w:br w:type="page"/>
      </w:r>
    </w:p>
    <w:p w14:paraId="62F380E1" w14:textId="77777777" w:rsidR="00944DF2" w:rsidRPr="00944DF2" w:rsidRDefault="00944DF2" w:rsidP="00015E45">
      <w:pPr>
        <w:pStyle w:val="CopyNewsletter"/>
        <w:rPr>
          <w:bCs/>
        </w:rPr>
      </w:pPr>
    </w:p>
    <w:p w14:paraId="3621E5FB" w14:textId="7A43DE90" w:rsidR="001F096E" w:rsidRDefault="00504793" w:rsidP="00015E45">
      <w:pPr>
        <w:pStyle w:val="CopyNewsletter"/>
        <w:rPr>
          <w:bCs/>
        </w:rPr>
      </w:pPr>
      <w:r>
        <w:rPr>
          <w:bCs/>
        </w:rPr>
        <w:t>Folie 22</w:t>
      </w:r>
    </w:p>
    <w:p w14:paraId="5AA3EC65" w14:textId="5BE57B25" w:rsidR="001F096E" w:rsidRDefault="001F096E" w:rsidP="00015E45">
      <w:pPr>
        <w:pStyle w:val="CopyNewsletter"/>
        <w:rPr>
          <w:b/>
          <w:bCs/>
        </w:rPr>
      </w:pPr>
      <w:r w:rsidRPr="001F096E">
        <w:rPr>
          <w:rFonts w:hint="eastAsia"/>
          <w:b/>
          <w:bCs/>
        </w:rPr>
        <w:t>Unechte Spen</w:t>
      </w:r>
      <w:r>
        <w:rPr>
          <w:rFonts w:hint="eastAsia"/>
          <w:b/>
          <w:bCs/>
        </w:rPr>
        <w:t xml:space="preserve">de = Leistungsentgelt Beispiel </w:t>
      </w:r>
      <w:r>
        <w:rPr>
          <w:b/>
          <w:bCs/>
        </w:rPr>
        <w:t>2</w:t>
      </w:r>
    </w:p>
    <w:p w14:paraId="1AFF2B3E" w14:textId="77777777" w:rsidR="00944DF2" w:rsidRPr="00944DF2" w:rsidRDefault="00944DF2" w:rsidP="00015E45">
      <w:pPr>
        <w:pStyle w:val="CopyNewsletter"/>
        <w:rPr>
          <w:bCs/>
        </w:rPr>
      </w:pPr>
      <w:r w:rsidRPr="00944DF2">
        <w:rPr>
          <w:bCs/>
        </w:rPr>
        <w:t>Beispiel:</w:t>
      </w:r>
    </w:p>
    <w:p w14:paraId="53BEAB7C" w14:textId="4A2AAB3C" w:rsidR="00944DF2" w:rsidRPr="00944DF2" w:rsidRDefault="00944DF2" w:rsidP="00015E45">
      <w:pPr>
        <w:pStyle w:val="CopyNewsletter"/>
        <w:rPr>
          <w:bCs/>
        </w:rPr>
      </w:pPr>
      <w:r w:rsidRPr="00944DF2">
        <w:rPr>
          <w:bCs/>
        </w:rPr>
        <w:t>In der Kirchengemeinde gibt es eine Theatergruppe. Diese führt im Gemeindehaus ein Stück auf. Der Eintritt ist frei und um eine Spende am Ausgang wird gebeten.</w:t>
      </w:r>
    </w:p>
    <w:p w14:paraId="06824636" w14:textId="6990B374" w:rsidR="00944DF2" w:rsidRPr="00944DF2" w:rsidRDefault="00944DF2" w:rsidP="00015E45">
      <w:pPr>
        <w:pStyle w:val="CopyNewsletter"/>
        <w:rPr>
          <w:bCs/>
        </w:rPr>
      </w:pPr>
      <w:r w:rsidRPr="00944DF2">
        <w:rPr>
          <w:bCs/>
        </w:rPr>
        <w:t>Lösung:</w:t>
      </w:r>
    </w:p>
    <w:p w14:paraId="0A647237" w14:textId="6251BA57" w:rsidR="00944DF2" w:rsidRDefault="00944DF2" w:rsidP="00015E45">
      <w:pPr>
        <w:pStyle w:val="CopyNewsletter"/>
        <w:rPr>
          <w:bCs/>
        </w:rPr>
      </w:pPr>
      <w:r w:rsidRPr="00944DF2">
        <w:rPr>
          <w:bCs/>
        </w:rPr>
        <w:t xml:space="preserve">Die am Ausgang eingegangenen Zahlungen sind im umsatzsteuerlichen Sinne Entgelte und keine Spenden. Die Besucher zahlen ihren Beitrag mit unmittelbarem Bezug auf das gesehene Theaterstück. </w:t>
      </w:r>
    </w:p>
    <w:p w14:paraId="74668554" w14:textId="1F3A701E" w:rsidR="00944DF2" w:rsidRDefault="00944DF2" w:rsidP="00015E45">
      <w:pPr>
        <w:pStyle w:val="CopyNewsletter"/>
        <w:rPr>
          <w:bCs/>
        </w:rPr>
      </w:pPr>
      <w:r>
        <w:rPr>
          <w:bCs/>
        </w:rPr>
        <w:t>Hinweis:</w:t>
      </w:r>
    </w:p>
    <w:p w14:paraId="1FEBEFDD" w14:textId="2DF59D2C" w:rsidR="00944DF2" w:rsidRPr="00944DF2" w:rsidRDefault="00944DF2" w:rsidP="00015E45">
      <w:pPr>
        <w:pStyle w:val="CopyNewsletter"/>
        <w:rPr>
          <w:bCs/>
        </w:rPr>
      </w:pPr>
      <w:r>
        <w:rPr>
          <w:bCs/>
        </w:rPr>
        <w:t xml:space="preserve">Es sollte jedoch überprüft werden, ob das Theaterstück einer Befreiungsnorm wie z.B. §4  Nr. 20a UStG unterliegen kann. </w:t>
      </w:r>
    </w:p>
    <w:p w14:paraId="3B83E4AF" w14:textId="77777777" w:rsidR="00E30F16" w:rsidRDefault="00E30F16" w:rsidP="00015E45">
      <w:pPr>
        <w:pStyle w:val="CopyNewsletter"/>
      </w:pPr>
    </w:p>
    <w:p w14:paraId="70EB86C0" w14:textId="6B2E2631" w:rsidR="002E6EC2" w:rsidRPr="00B07C07" w:rsidRDefault="002E6EC2" w:rsidP="002E6EC2">
      <w:pPr>
        <w:pStyle w:val="CopyNewsletter"/>
      </w:pPr>
      <w:r w:rsidRPr="00B07C07">
        <w:t xml:space="preserve">Folie </w:t>
      </w:r>
      <w:r w:rsidR="00504793">
        <w:t>23</w:t>
      </w:r>
    </w:p>
    <w:p w14:paraId="169D5DC7" w14:textId="7595B042" w:rsidR="002E6EC2" w:rsidRDefault="002E6EC2" w:rsidP="002E6EC2">
      <w:pPr>
        <w:pStyle w:val="SLNewsletter"/>
      </w:pPr>
      <w:r>
        <w:t>Die umsatzsteuerliche Rechnung</w:t>
      </w:r>
    </w:p>
    <w:p w14:paraId="6E3E8E71" w14:textId="77777777" w:rsidR="002E6EC2" w:rsidRPr="00015E45" w:rsidRDefault="002E6EC2" w:rsidP="00015E45">
      <w:pPr>
        <w:pStyle w:val="CopyNewsletter"/>
      </w:pPr>
    </w:p>
    <w:p w14:paraId="0586470D" w14:textId="3DA88E8D" w:rsidR="00015E45" w:rsidRPr="00B07C07" w:rsidRDefault="00504793" w:rsidP="00015E45">
      <w:pPr>
        <w:pStyle w:val="CopyNewsletter"/>
      </w:pPr>
      <w:r>
        <w:t>Folie 24</w:t>
      </w:r>
    </w:p>
    <w:p w14:paraId="0B6078B2" w14:textId="12A22AF0" w:rsidR="00015E45" w:rsidRDefault="00015E45" w:rsidP="00015E45">
      <w:pPr>
        <w:pStyle w:val="SLNewsletter"/>
      </w:pPr>
      <w:r>
        <w:t xml:space="preserve">Der Begriff der </w:t>
      </w:r>
      <w:r w:rsidR="002E6EC2">
        <w:t xml:space="preserve">Rechnung im Umsatzsteuerrecht </w:t>
      </w:r>
    </w:p>
    <w:p w14:paraId="7A58EE6C" w14:textId="2447D1FD" w:rsidR="00015E45" w:rsidRDefault="00015E45" w:rsidP="00015E45">
      <w:pPr>
        <w:pStyle w:val="CopyNewsletter"/>
      </w:pPr>
      <w:r>
        <w:t xml:space="preserve">Die Rechnung stellt das Bindeglied zwischen leistendem Unternehmer, Leistungsempfänger und Finanzverwaltung dar. Sie ermöglicht dem leistenden Unternehmer seinen Zahlungsanspruch gegenüber seinem Leistungspartner zum Ausdruck zu bringen. </w:t>
      </w:r>
      <w:r w:rsidR="00C26F36">
        <w:t xml:space="preserve">Die Finanzverwaltung kann die Leistungserbringung sowie ihren Anspruch auf Umsatzsteuer hieran nachvollziehen. Dem Leistungsempfänger dient sie als Nachweis zur Geltendmachung seines Vorsteuerabzugs und der Finanzverwaltung wiederum zu dessen Kontrolle. </w:t>
      </w:r>
    </w:p>
    <w:p w14:paraId="6DBB9CA9" w14:textId="77777777" w:rsidR="00F8533C" w:rsidRDefault="00F8533C" w:rsidP="00F8533C">
      <w:pPr>
        <w:autoSpaceDE w:val="0"/>
        <w:autoSpaceDN w:val="0"/>
        <w:adjustRightInd w:val="0"/>
        <w:spacing w:after="0"/>
      </w:pPr>
    </w:p>
    <w:p w14:paraId="1F4E7F15" w14:textId="01702B5A" w:rsidR="00015E45" w:rsidRDefault="00015E45" w:rsidP="00015E45">
      <w:pPr>
        <w:pStyle w:val="CopyNewsletter"/>
      </w:pPr>
      <w:r w:rsidRPr="00B07C07">
        <w:t>Folie</w:t>
      </w:r>
      <w:r w:rsidR="00B07C07" w:rsidRPr="00B07C07">
        <w:t xml:space="preserve"> </w:t>
      </w:r>
      <w:r w:rsidR="004214D9">
        <w:t>25</w:t>
      </w:r>
    </w:p>
    <w:p w14:paraId="216DFD02" w14:textId="349F3CFE" w:rsidR="00015E45" w:rsidRDefault="00015E45" w:rsidP="00015E45">
      <w:pPr>
        <w:pStyle w:val="SLNewsletter"/>
      </w:pPr>
      <w:r>
        <w:t>Übermittlung von Rechnungen</w:t>
      </w:r>
    </w:p>
    <w:p w14:paraId="39C0CDAD" w14:textId="77777777" w:rsidR="00015E45" w:rsidRDefault="00015E45" w:rsidP="00015E45">
      <w:pPr>
        <w:pStyle w:val="CopyNewsletter"/>
      </w:pPr>
    </w:p>
    <w:p w14:paraId="0234AA90" w14:textId="5754E2F9" w:rsidR="00C26F36" w:rsidRPr="0002577E" w:rsidRDefault="00C26F36" w:rsidP="0002577E">
      <w:pPr>
        <w:autoSpaceDE w:val="0"/>
        <w:autoSpaceDN w:val="0"/>
        <w:adjustRightInd w:val="0"/>
        <w:spacing w:after="0"/>
        <w:rPr>
          <w:rFonts w:ascii="Times New Roman"/>
          <w:sz w:val="20"/>
          <w:szCs w:val="20"/>
        </w:rPr>
      </w:pPr>
      <w:r w:rsidRPr="0002577E">
        <w:rPr>
          <w:rFonts w:ascii="Times New Roman"/>
          <w:sz w:val="20"/>
          <w:szCs w:val="20"/>
        </w:rPr>
        <w:t xml:space="preserve">In </w:t>
      </w:r>
      <w:r w:rsidRPr="0002577E">
        <w:rPr>
          <w:rFonts w:ascii="Times New Roman"/>
          <w:sz w:val="20"/>
          <w:szCs w:val="20"/>
        </w:rPr>
        <w:t>§</w:t>
      </w:r>
      <w:r w:rsidRPr="0002577E">
        <w:rPr>
          <w:rFonts w:ascii="Times New Roman"/>
          <w:sz w:val="20"/>
          <w:szCs w:val="20"/>
        </w:rPr>
        <w:t xml:space="preserve"> 14 Abs. 1 Satz 8 UStG findet sich eine gesetzliche Definition der elektronischen Rechnung. Hiernach ist eine elektronische Rechnung eine Rechnung, die in einem elektronischen Format ausgestellt und empfangen wird. Hierunter fallen Rechnungen, die per E-Mail ggf. mit PDF- oder Textdateianhang, per Computer-Telefax oder Fax-Server, per Web-Download oder im Wege des</w:t>
      </w:r>
    </w:p>
    <w:p w14:paraId="5B771A2B" w14:textId="014CBAE1" w:rsidR="00C26F36" w:rsidRPr="0002577E" w:rsidRDefault="00C26F36" w:rsidP="0002577E">
      <w:pPr>
        <w:autoSpaceDE w:val="0"/>
        <w:autoSpaceDN w:val="0"/>
        <w:adjustRightInd w:val="0"/>
        <w:spacing w:after="0"/>
        <w:rPr>
          <w:rFonts w:ascii="Times New Roman"/>
          <w:sz w:val="20"/>
          <w:szCs w:val="20"/>
        </w:rPr>
      </w:pPr>
      <w:r w:rsidRPr="0002577E">
        <w:rPr>
          <w:rFonts w:ascii="Times New Roman"/>
          <w:sz w:val="20"/>
          <w:szCs w:val="20"/>
        </w:rPr>
        <w:t>Datentr</w:t>
      </w:r>
      <w:r w:rsidRPr="0002577E">
        <w:rPr>
          <w:rFonts w:ascii="Times New Roman"/>
          <w:sz w:val="20"/>
          <w:szCs w:val="20"/>
        </w:rPr>
        <w:t>ä</w:t>
      </w:r>
      <w:r w:rsidRPr="0002577E">
        <w:rPr>
          <w:rFonts w:ascii="Times New Roman"/>
          <w:sz w:val="20"/>
          <w:szCs w:val="20"/>
        </w:rPr>
        <w:t xml:space="preserve">geraustauschs (EDI) </w:t>
      </w:r>
      <w:r w:rsidRPr="0002577E">
        <w:rPr>
          <w:rFonts w:ascii="Times New Roman"/>
          <w:sz w:val="20"/>
          <w:szCs w:val="20"/>
        </w:rPr>
        <w:t>ü</w:t>
      </w:r>
      <w:r w:rsidRPr="0002577E">
        <w:rPr>
          <w:rFonts w:ascii="Times New Roman"/>
          <w:sz w:val="20"/>
          <w:szCs w:val="20"/>
        </w:rPr>
        <w:t xml:space="preserve">bermittelt werden. Die </w:t>
      </w:r>
      <w:r w:rsidRPr="0002577E">
        <w:rPr>
          <w:rFonts w:ascii="Times New Roman"/>
          <w:sz w:val="20"/>
          <w:szCs w:val="20"/>
        </w:rPr>
        <w:t>Ü</w:t>
      </w:r>
      <w:r w:rsidRPr="0002577E">
        <w:rPr>
          <w:rFonts w:ascii="Times New Roman"/>
          <w:sz w:val="20"/>
          <w:szCs w:val="20"/>
        </w:rPr>
        <w:t xml:space="preserve">bermittlung einer Rechnung von Standard-Fax zu Standard-Fax oder von Computer-Telefax/Fax-Server an Standard-Telefax gilt als Papierrechnung. Eine Unterscheidung von Papier- und elektronischen Rechnungen ist </w:t>
      </w:r>
      <w:r w:rsidRPr="0002577E">
        <w:rPr>
          <w:rFonts w:ascii="Times New Roman" w:hint="eastAsia"/>
          <w:sz w:val="20"/>
          <w:szCs w:val="20"/>
        </w:rPr>
        <w:t>–</w:t>
      </w:r>
      <w:r w:rsidRPr="0002577E">
        <w:rPr>
          <w:rFonts w:ascii="Times New Roman"/>
          <w:sz w:val="20"/>
          <w:szCs w:val="20"/>
        </w:rPr>
        <w:t xml:space="preserve"> im Gegensatz zur fr</w:t>
      </w:r>
      <w:r w:rsidRPr="0002577E">
        <w:rPr>
          <w:rFonts w:ascii="Times New Roman"/>
          <w:sz w:val="20"/>
          <w:szCs w:val="20"/>
        </w:rPr>
        <w:t>ü</w:t>
      </w:r>
      <w:r w:rsidRPr="0002577E">
        <w:rPr>
          <w:rFonts w:ascii="Times New Roman"/>
          <w:sz w:val="20"/>
          <w:szCs w:val="20"/>
        </w:rPr>
        <w:t>heren</w:t>
      </w:r>
    </w:p>
    <w:p w14:paraId="5E2DCB2B" w14:textId="61E588E4" w:rsidR="00C26F36" w:rsidRPr="0002577E" w:rsidRDefault="00C26F36" w:rsidP="0002577E">
      <w:pPr>
        <w:autoSpaceDE w:val="0"/>
        <w:autoSpaceDN w:val="0"/>
        <w:adjustRightInd w:val="0"/>
        <w:spacing w:after="0"/>
        <w:rPr>
          <w:rFonts w:ascii="Times New Roman"/>
          <w:sz w:val="20"/>
          <w:szCs w:val="20"/>
        </w:rPr>
      </w:pPr>
      <w:r w:rsidRPr="0002577E">
        <w:rPr>
          <w:rFonts w:ascii="Times New Roman"/>
          <w:sz w:val="20"/>
          <w:szCs w:val="20"/>
        </w:rPr>
        <w:t xml:space="preserve">Rechtslage </w:t>
      </w:r>
      <w:r w:rsidRPr="0002577E">
        <w:rPr>
          <w:rFonts w:ascii="Times New Roman" w:hint="eastAsia"/>
          <w:sz w:val="20"/>
          <w:szCs w:val="20"/>
        </w:rPr>
        <w:t>–</w:t>
      </w:r>
      <w:r w:rsidRPr="0002577E">
        <w:rPr>
          <w:rFonts w:ascii="Times New Roman"/>
          <w:sz w:val="20"/>
          <w:szCs w:val="20"/>
        </w:rPr>
        <w:t xml:space="preserve"> nicht mehr erforderlich, da Papier- und elektronische Rechnungen umsatzsteuerlich gleich zu behandeln sind. Papier- und elektronische Rechnungen werden umsatzsteuerlich f</w:t>
      </w:r>
      <w:r w:rsidRPr="0002577E">
        <w:rPr>
          <w:rFonts w:ascii="Times New Roman"/>
          <w:sz w:val="20"/>
          <w:szCs w:val="20"/>
        </w:rPr>
        <w:t>ü</w:t>
      </w:r>
      <w:r w:rsidRPr="0002577E">
        <w:rPr>
          <w:rFonts w:ascii="Times New Roman"/>
          <w:sz w:val="20"/>
          <w:szCs w:val="20"/>
        </w:rPr>
        <w:t>r den Vorsteuerabzug anerkannt, wenn die Echtheit der Herkunft der Rechnung, die Unversehrtheit ihres Inhalts und die Lesbarkeit der Rechnung gew</w:t>
      </w:r>
      <w:r w:rsidRPr="0002577E">
        <w:rPr>
          <w:rFonts w:ascii="Times New Roman"/>
          <w:sz w:val="20"/>
          <w:szCs w:val="20"/>
        </w:rPr>
        <w:t>ä</w:t>
      </w:r>
      <w:r w:rsidRPr="0002577E">
        <w:rPr>
          <w:rFonts w:ascii="Times New Roman"/>
          <w:sz w:val="20"/>
          <w:szCs w:val="20"/>
        </w:rPr>
        <w:t>hrleistet sind (</w:t>
      </w:r>
      <w:r w:rsidRPr="0002577E">
        <w:rPr>
          <w:rFonts w:ascii="Times New Roman"/>
          <w:sz w:val="20"/>
          <w:szCs w:val="20"/>
        </w:rPr>
        <w:t>§</w:t>
      </w:r>
      <w:r w:rsidRPr="0002577E">
        <w:rPr>
          <w:rFonts w:ascii="Times New Roman"/>
          <w:sz w:val="20"/>
          <w:szCs w:val="20"/>
        </w:rPr>
        <w:t xml:space="preserve"> 14 Abs. 1 UStG) und die Rechnung alle gesetzlich</w:t>
      </w:r>
    </w:p>
    <w:p w14:paraId="1DD81600" w14:textId="77777777" w:rsidR="00C26F36" w:rsidRPr="0002577E" w:rsidRDefault="00C26F36" w:rsidP="0002577E">
      <w:pPr>
        <w:autoSpaceDE w:val="0"/>
        <w:autoSpaceDN w:val="0"/>
        <w:adjustRightInd w:val="0"/>
        <w:spacing w:after="0"/>
        <w:rPr>
          <w:rFonts w:ascii="Times New Roman"/>
          <w:sz w:val="20"/>
          <w:szCs w:val="20"/>
        </w:rPr>
      </w:pPr>
      <w:r w:rsidRPr="0002577E">
        <w:rPr>
          <w:rFonts w:ascii="Times New Roman"/>
          <w:sz w:val="20"/>
          <w:szCs w:val="20"/>
        </w:rPr>
        <w:t xml:space="preserve">erforderlichen Angaben enthalt (vgl. </w:t>
      </w:r>
      <w:r w:rsidRPr="0002577E">
        <w:rPr>
          <w:rFonts w:ascii="Times New Roman"/>
          <w:sz w:val="20"/>
          <w:szCs w:val="20"/>
        </w:rPr>
        <w:t>§</w:t>
      </w:r>
      <w:r w:rsidRPr="0002577E">
        <w:rPr>
          <w:rFonts w:ascii="Times New Roman"/>
          <w:sz w:val="20"/>
          <w:szCs w:val="20"/>
        </w:rPr>
        <w:t xml:space="preserve"> 14 Abs. 4 UStG, </w:t>
      </w:r>
      <w:r w:rsidRPr="0002577E">
        <w:rPr>
          <w:rFonts w:ascii="Times New Roman"/>
          <w:sz w:val="20"/>
          <w:szCs w:val="20"/>
        </w:rPr>
        <w:t>§</w:t>
      </w:r>
      <w:r w:rsidRPr="0002577E">
        <w:rPr>
          <w:rFonts w:ascii="Times New Roman"/>
          <w:sz w:val="20"/>
          <w:szCs w:val="20"/>
        </w:rPr>
        <w:t xml:space="preserve"> 14a UStG):</w:t>
      </w:r>
    </w:p>
    <w:p w14:paraId="7FBE800D" w14:textId="77777777" w:rsidR="00015E45" w:rsidRPr="00701C46" w:rsidRDefault="00015E45" w:rsidP="00C56365">
      <w:pPr>
        <w:pStyle w:val="CopyNewsletter"/>
        <w:rPr>
          <w:b/>
        </w:rPr>
      </w:pPr>
    </w:p>
    <w:p w14:paraId="1044E99C" w14:textId="66EDCD41" w:rsidR="00701C46" w:rsidRDefault="00701C46" w:rsidP="00701C46">
      <w:pPr>
        <w:pStyle w:val="Listenabsatz"/>
        <w:numPr>
          <w:ilvl w:val="0"/>
          <w:numId w:val="9"/>
        </w:numPr>
        <w:autoSpaceDE w:val="0"/>
        <w:autoSpaceDN w:val="0"/>
        <w:adjustRightInd w:val="0"/>
        <w:spacing w:after="0"/>
        <w:rPr>
          <w:rFonts w:ascii="Times New Roman" w:hAnsi="Times New Roman"/>
          <w:sz w:val="20"/>
          <w:szCs w:val="20"/>
        </w:rPr>
      </w:pPr>
      <w:r w:rsidRPr="00701C46">
        <w:rPr>
          <w:rFonts w:ascii="Times New Roman" w:hAnsi="Times New Roman"/>
          <w:sz w:val="20"/>
          <w:szCs w:val="20"/>
        </w:rPr>
        <w:t>Die Echtheit der Herkunft einer Rechnung ist gewährleistet, wenn die Identität des</w:t>
      </w:r>
      <w:r>
        <w:rPr>
          <w:rFonts w:ascii="Times New Roman" w:hAnsi="Times New Roman"/>
          <w:sz w:val="20"/>
          <w:szCs w:val="20"/>
        </w:rPr>
        <w:t xml:space="preserve"> </w:t>
      </w:r>
      <w:r w:rsidRPr="00701C46">
        <w:rPr>
          <w:rFonts w:ascii="Times New Roman" w:eastAsiaTheme="minorEastAsia" w:hAnsi="Times New Roman"/>
          <w:sz w:val="20"/>
          <w:szCs w:val="20"/>
        </w:rPr>
        <w:t>Rechnungsausstellers sichergestellt</w:t>
      </w:r>
      <w:r w:rsidRPr="00701C46">
        <w:rPr>
          <w:rFonts w:ascii="Times New Roman" w:hAnsi="Times New Roman"/>
          <w:sz w:val="20"/>
          <w:szCs w:val="20"/>
        </w:rPr>
        <w:t xml:space="preserve"> ist (§ 14 Abs. 1 Satz 3 UStG).</w:t>
      </w:r>
    </w:p>
    <w:p w14:paraId="1A4F69BA" w14:textId="784201FD" w:rsidR="00701C46" w:rsidRDefault="00701C46" w:rsidP="00701C46">
      <w:pPr>
        <w:pStyle w:val="Listenabsatz"/>
        <w:numPr>
          <w:ilvl w:val="0"/>
          <w:numId w:val="9"/>
        </w:numPr>
        <w:autoSpaceDE w:val="0"/>
        <w:autoSpaceDN w:val="0"/>
        <w:adjustRightInd w:val="0"/>
        <w:spacing w:after="0"/>
        <w:rPr>
          <w:rFonts w:ascii="Times New Roman" w:eastAsiaTheme="minorEastAsia" w:hAnsi="Times New Roman"/>
          <w:sz w:val="20"/>
          <w:szCs w:val="20"/>
        </w:rPr>
      </w:pPr>
      <w:r w:rsidRPr="00701C46">
        <w:rPr>
          <w:rFonts w:ascii="Times New Roman" w:hAnsi="Times New Roman"/>
          <w:sz w:val="20"/>
          <w:szCs w:val="20"/>
        </w:rPr>
        <w:t xml:space="preserve">Die Unversehrtheit des Inhalts einer Rechnung ist gewährleistet, wenn die nach dem </w:t>
      </w:r>
      <w:r w:rsidRPr="00701C46">
        <w:rPr>
          <w:rFonts w:ascii="Times New Roman" w:eastAsiaTheme="minorEastAsia" w:hAnsi="Times New Roman"/>
          <w:sz w:val="20"/>
          <w:szCs w:val="20"/>
        </w:rPr>
        <w:t xml:space="preserve">Umsatzsteuergesetz erforderlichen Pflichtangaben während der </w:t>
      </w:r>
      <w:r w:rsidRPr="00701C46">
        <w:rPr>
          <w:rFonts w:ascii="Times New Roman" w:eastAsiaTheme="minorEastAsia" w:hAnsi="Times New Roman"/>
          <w:sz w:val="20"/>
          <w:szCs w:val="20"/>
        </w:rPr>
        <w:lastRenderedPageBreak/>
        <w:t>Übermittlung der Rechnung nicht geändert worden sind (§ 14 Abs. 1 Satz 4 UStG).</w:t>
      </w:r>
    </w:p>
    <w:p w14:paraId="1BA20A89" w14:textId="70E1B505" w:rsidR="00C26F36" w:rsidRPr="00701C46" w:rsidRDefault="00701C46" w:rsidP="00701C46">
      <w:pPr>
        <w:pStyle w:val="Listenabsatz"/>
        <w:numPr>
          <w:ilvl w:val="0"/>
          <w:numId w:val="9"/>
        </w:numPr>
        <w:autoSpaceDE w:val="0"/>
        <w:autoSpaceDN w:val="0"/>
        <w:adjustRightInd w:val="0"/>
        <w:spacing w:after="0"/>
        <w:rPr>
          <w:rFonts w:ascii="Times New Roman" w:eastAsiaTheme="minorEastAsia" w:hAnsi="Times New Roman"/>
          <w:sz w:val="20"/>
          <w:szCs w:val="20"/>
        </w:rPr>
      </w:pPr>
      <w:r w:rsidRPr="00701C46">
        <w:rPr>
          <w:rFonts w:ascii="Times New Roman" w:eastAsiaTheme="minorEastAsia" w:hAnsi="Times New Roman"/>
          <w:sz w:val="20"/>
          <w:szCs w:val="20"/>
        </w:rPr>
        <w:t xml:space="preserve"> Die Rechnung muss in einer für das menschliche Auge lesbaren Form geschrieben sein</w:t>
      </w:r>
      <w:r>
        <w:rPr>
          <w:rFonts w:ascii="Times New Roman" w:eastAsiaTheme="minorEastAsia" w:hAnsi="Times New Roman"/>
          <w:sz w:val="20"/>
          <w:szCs w:val="20"/>
        </w:rPr>
        <w:t xml:space="preserve"> </w:t>
      </w:r>
      <w:r w:rsidRPr="00701C46">
        <w:rPr>
          <w:rFonts w:ascii="Times New Roman" w:eastAsiaTheme="minorEastAsia"/>
          <w:sz w:val="20"/>
          <w:szCs w:val="20"/>
        </w:rPr>
        <w:t>(</w:t>
      </w:r>
      <w:r w:rsidRPr="00701C46">
        <w:rPr>
          <w:rFonts w:ascii="Times New Roman" w:eastAsiaTheme="minorEastAsia"/>
          <w:sz w:val="20"/>
          <w:szCs w:val="20"/>
        </w:rPr>
        <w:t>§</w:t>
      </w:r>
      <w:r w:rsidRPr="00701C46">
        <w:rPr>
          <w:rFonts w:ascii="Times New Roman" w:eastAsiaTheme="minorEastAsia"/>
          <w:sz w:val="20"/>
          <w:szCs w:val="20"/>
        </w:rPr>
        <w:t xml:space="preserve"> 14 Abs. 1 Satz 2, 5 UStG).</w:t>
      </w:r>
    </w:p>
    <w:p w14:paraId="1DEA7F4C" w14:textId="77777777" w:rsidR="00701C46" w:rsidRDefault="00701C46" w:rsidP="00701C46">
      <w:pPr>
        <w:autoSpaceDE w:val="0"/>
        <w:autoSpaceDN w:val="0"/>
        <w:adjustRightInd w:val="0"/>
        <w:spacing w:after="0"/>
        <w:rPr>
          <w:rFonts w:ascii="Times New Roman" w:hAnsi="Times New Roman"/>
          <w:sz w:val="20"/>
          <w:szCs w:val="20"/>
        </w:rPr>
      </w:pPr>
    </w:p>
    <w:p w14:paraId="589A0F47" w14:textId="55669E6F" w:rsidR="00701C46" w:rsidRDefault="004214D9" w:rsidP="00701C46">
      <w:pPr>
        <w:pStyle w:val="CopyNewsletter"/>
      </w:pPr>
      <w:r>
        <w:t>Folie 26</w:t>
      </w:r>
    </w:p>
    <w:p w14:paraId="2949090F" w14:textId="53592A9F" w:rsidR="00701C46" w:rsidRDefault="00701C46" w:rsidP="00701C46">
      <w:pPr>
        <w:pStyle w:val="SLNewsletter"/>
      </w:pPr>
      <w:r>
        <w:t>Pflichtangaben Grundfall</w:t>
      </w:r>
    </w:p>
    <w:p w14:paraId="0C377817" w14:textId="6BDDC152" w:rsidR="00134309" w:rsidRDefault="00134309" w:rsidP="00134309">
      <w:pPr>
        <w:pStyle w:val="CopyNewsletter"/>
      </w:pPr>
    </w:p>
    <w:p w14:paraId="354E5310" w14:textId="7B979727" w:rsidR="00134309" w:rsidRPr="0002577E" w:rsidRDefault="00B56F02" w:rsidP="0002577E">
      <w:pPr>
        <w:autoSpaceDE w:val="0"/>
        <w:autoSpaceDN w:val="0"/>
        <w:adjustRightInd w:val="0"/>
        <w:spacing w:after="0"/>
        <w:rPr>
          <w:rFonts w:ascii="Times New Roman"/>
          <w:sz w:val="20"/>
          <w:szCs w:val="20"/>
        </w:rPr>
      </w:pPr>
      <w:r w:rsidRPr="0002577E">
        <w:rPr>
          <w:rFonts w:ascii="Times New Roman"/>
          <w:sz w:val="20"/>
          <w:szCs w:val="20"/>
        </w:rPr>
        <w:t xml:space="preserve">Gem. </w:t>
      </w:r>
      <w:r w:rsidRPr="0002577E">
        <w:rPr>
          <w:rFonts w:ascii="Times New Roman"/>
          <w:sz w:val="20"/>
          <w:szCs w:val="20"/>
        </w:rPr>
        <w:t>§</w:t>
      </w:r>
      <w:r w:rsidRPr="0002577E">
        <w:rPr>
          <w:rFonts w:ascii="Times New Roman"/>
          <w:sz w:val="20"/>
          <w:szCs w:val="20"/>
        </w:rPr>
        <w:t>14 Abs. 4 S. 1 Nr. 1 UStG sind in der Rechnung der Name und Anschrift des leistenden Unternehmer und des Leistungsempf</w:t>
      </w:r>
      <w:r w:rsidRPr="0002577E">
        <w:rPr>
          <w:rFonts w:ascii="Times New Roman"/>
          <w:sz w:val="20"/>
          <w:szCs w:val="20"/>
        </w:rPr>
        <w:t>ä</w:t>
      </w:r>
      <w:r w:rsidRPr="0002577E">
        <w:rPr>
          <w:rFonts w:ascii="Times New Roman"/>
          <w:sz w:val="20"/>
          <w:szCs w:val="20"/>
        </w:rPr>
        <w:t>ngers jeweils vollst</w:t>
      </w:r>
      <w:r w:rsidRPr="0002577E">
        <w:rPr>
          <w:rFonts w:ascii="Times New Roman"/>
          <w:sz w:val="20"/>
          <w:szCs w:val="20"/>
        </w:rPr>
        <w:t>ä</w:t>
      </w:r>
      <w:r w:rsidRPr="0002577E">
        <w:rPr>
          <w:rFonts w:ascii="Times New Roman"/>
          <w:sz w:val="20"/>
          <w:szCs w:val="20"/>
        </w:rPr>
        <w:t>ndig anzugeben. Den Anforderungen ist gen</w:t>
      </w:r>
      <w:r w:rsidRPr="0002577E">
        <w:rPr>
          <w:rFonts w:ascii="Times New Roman"/>
          <w:sz w:val="20"/>
          <w:szCs w:val="20"/>
        </w:rPr>
        <w:t>ü</w:t>
      </w:r>
      <w:r w:rsidRPr="0002577E">
        <w:rPr>
          <w:rFonts w:ascii="Times New Roman"/>
          <w:sz w:val="20"/>
          <w:szCs w:val="20"/>
        </w:rPr>
        <w:t>gt, wenn sich auf Grund der in der Rechnung aufgenommenen Bezeichnungen der Name und die Anschrift sowohl es leistenden Unternehmers als auch des Leistungsempf</w:t>
      </w:r>
      <w:r w:rsidRPr="0002577E">
        <w:rPr>
          <w:rFonts w:ascii="Times New Roman"/>
          <w:sz w:val="20"/>
          <w:szCs w:val="20"/>
        </w:rPr>
        <w:t>ä</w:t>
      </w:r>
      <w:r w:rsidRPr="0002577E">
        <w:rPr>
          <w:rFonts w:ascii="Times New Roman"/>
          <w:sz w:val="20"/>
          <w:szCs w:val="20"/>
        </w:rPr>
        <w:t xml:space="preserve">ngers eindeutig feststellen lassen. </w:t>
      </w:r>
    </w:p>
    <w:p w14:paraId="545044D6" w14:textId="77777777" w:rsidR="00B56F02" w:rsidRPr="0002577E" w:rsidRDefault="00B56F02" w:rsidP="0002577E">
      <w:pPr>
        <w:autoSpaceDE w:val="0"/>
        <w:autoSpaceDN w:val="0"/>
        <w:adjustRightInd w:val="0"/>
        <w:spacing w:after="0"/>
        <w:rPr>
          <w:rFonts w:ascii="Times New Roman"/>
          <w:sz w:val="20"/>
          <w:szCs w:val="20"/>
        </w:rPr>
      </w:pPr>
    </w:p>
    <w:p w14:paraId="266DA0A2" w14:textId="3BFBC873" w:rsidR="00B56F02" w:rsidRPr="0002577E" w:rsidRDefault="00B56F02" w:rsidP="0002577E">
      <w:pPr>
        <w:autoSpaceDE w:val="0"/>
        <w:autoSpaceDN w:val="0"/>
        <w:adjustRightInd w:val="0"/>
        <w:spacing w:after="0"/>
        <w:rPr>
          <w:rFonts w:ascii="Times New Roman"/>
          <w:sz w:val="20"/>
          <w:szCs w:val="20"/>
        </w:rPr>
      </w:pPr>
      <w:r w:rsidRPr="0002577E">
        <w:rPr>
          <w:rFonts w:ascii="Times New Roman"/>
          <w:sz w:val="20"/>
          <w:szCs w:val="20"/>
        </w:rPr>
        <w:t xml:space="preserve">Gem. </w:t>
      </w:r>
      <w:r w:rsidRPr="0002577E">
        <w:rPr>
          <w:rFonts w:ascii="Times New Roman"/>
          <w:sz w:val="20"/>
          <w:szCs w:val="20"/>
        </w:rPr>
        <w:t>§</w:t>
      </w:r>
      <w:r w:rsidRPr="0002577E">
        <w:rPr>
          <w:rFonts w:ascii="Times New Roman"/>
          <w:sz w:val="20"/>
          <w:szCs w:val="20"/>
        </w:rPr>
        <w:t>14 Abs. 4 S. 1 Nr. 2 UStG muss der leistende Unternehmer in der Rechnung entweder die ihm vom inl</w:t>
      </w:r>
      <w:r w:rsidRPr="0002577E">
        <w:rPr>
          <w:rFonts w:ascii="Times New Roman"/>
          <w:sz w:val="20"/>
          <w:szCs w:val="20"/>
        </w:rPr>
        <w:t>ä</w:t>
      </w:r>
      <w:r w:rsidRPr="0002577E">
        <w:rPr>
          <w:rFonts w:ascii="Times New Roman"/>
          <w:sz w:val="20"/>
          <w:szCs w:val="20"/>
        </w:rPr>
        <w:t>ndischen Finanzamt erteilte Steuernummer oder die ihm vom Bundeszentralamt f</w:t>
      </w:r>
      <w:r w:rsidRPr="0002577E">
        <w:rPr>
          <w:rFonts w:ascii="Times New Roman"/>
          <w:sz w:val="20"/>
          <w:szCs w:val="20"/>
        </w:rPr>
        <w:t>ü</w:t>
      </w:r>
      <w:r w:rsidRPr="0002577E">
        <w:rPr>
          <w:rFonts w:ascii="Times New Roman"/>
          <w:sz w:val="20"/>
          <w:szCs w:val="20"/>
        </w:rPr>
        <w:t xml:space="preserve">r Steuern erteilte USt-IdNr. angeben. </w:t>
      </w:r>
    </w:p>
    <w:p w14:paraId="4545BF91" w14:textId="7F66378A" w:rsidR="00B56F02" w:rsidRDefault="00B56F02" w:rsidP="00B56F02">
      <w:pPr>
        <w:autoSpaceDE w:val="0"/>
        <w:autoSpaceDN w:val="0"/>
        <w:adjustRightInd w:val="0"/>
        <w:spacing w:after="0"/>
        <w:rPr>
          <w:rFonts w:ascii="Times New Roman"/>
          <w:sz w:val="20"/>
          <w:szCs w:val="20"/>
        </w:rPr>
      </w:pPr>
      <w:r w:rsidRPr="0002577E">
        <w:rPr>
          <w:rFonts w:ascii="Times New Roman"/>
          <w:sz w:val="20"/>
          <w:szCs w:val="20"/>
        </w:rPr>
        <w:t>Im Falle der Gutschrift Im Fall der Gutschrift ist die Steuernummer bzw. die USt-IdNr. des leistenden Unternehmers und nicht die des die Gutschrift erteilenden Leistungsempf</w:t>
      </w:r>
      <w:r w:rsidRPr="0002577E">
        <w:rPr>
          <w:rFonts w:ascii="Times New Roman"/>
          <w:sz w:val="20"/>
          <w:szCs w:val="20"/>
        </w:rPr>
        <w:t>ä</w:t>
      </w:r>
      <w:r w:rsidRPr="0002577E">
        <w:rPr>
          <w:rFonts w:ascii="Times New Roman"/>
          <w:sz w:val="20"/>
          <w:szCs w:val="20"/>
        </w:rPr>
        <w:t>ngers anzugeben. Der leistende Unternehmer (Gutschriftsempf</w:t>
      </w:r>
      <w:r w:rsidRPr="0002577E">
        <w:rPr>
          <w:rFonts w:ascii="Times New Roman"/>
          <w:sz w:val="20"/>
          <w:szCs w:val="20"/>
        </w:rPr>
        <w:t>ä</w:t>
      </w:r>
      <w:r w:rsidRPr="0002577E">
        <w:rPr>
          <w:rFonts w:ascii="Times New Roman"/>
          <w:sz w:val="20"/>
          <w:szCs w:val="20"/>
        </w:rPr>
        <w:t xml:space="preserve">nger) hat daher dem Aussteller der Gutschrift seine  Steuernummer </w:t>
      </w:r>
      <w:r w:rsidRPr="00B56F02">
        <w:rPr>
          <w:rFonts w:ascii="Times New Roman"/>
          <w:sz w:val="20"/>
          <w:szCs w:val="20"/>
        </w:rPr>
        <w:t>oder USt-IdNr. mitzuteilen (Abschn. 14.5 Abs. 5 Satz 6, Satz 7 UStAE).</w:t>
      </w:r>
    </w:p>
    <w:p w14:paraId="018EB433" w14:textId="77777777" w:rsidR="00B56F02" w:rsidRPr="0002577E" w:rsidRDefault="00B56F02" w:rsidP="00B56F02">
      <w:pPr>
        <w:autoSpaceDE w:val="0"/>
        <w:autoSpaceDN w:val="0"/>
        <w:adjustRightInd w:val="0"/>
        <w:spacing w:after="0"/>
        <w:rPr>
          <w:rFonts w:ascii="Times New Roman"/>
          <w:sz w:val="20"/>
          <w:szCs w:val="20"/>
        </w:rPr>
      </w:pPr>
    </w:p>
    <w:p w14:paraId="5AA3B3E9" w14:textId="357F9FEF" w:rsidR="00B56F02" w:rsidRPr="0002577E" w:rsidRDefault="00B56F02" w:rsidP="00B56F02">
      <w:pPr>
        <w:autoSpaceDE w:val="0"/>
        <w:autoSpaceDN w:val="0"/>
        <w:adjustRightInd w:val="0"/>
        <w:spacing w:after="0"/>
        <w:rPr>
          <w:rFonts w:ascii="Times New Roman"/>
          <w:sz w:val="20"/>
          <w:szCs w:val="20"/>
        </w:rPr>
      </w:pPr>
      <w:r w:rsidRPr="0002577E">
        <w:rPr>
          <w:rFonts w:ascii="Times New Roman"/>
          <w:sz w:val="20"/>
          <w:szCs w:val="20"/>
        </w:rPr>
        <w:t>Nach</w:t>
      </w:r>
      <w:r w:rsidRPr="0002577E">
        <w:rPr>
          <w:rFonts w:ascii="Times New Roman" w:hint="eastAsia"/>
          <w:sz w:val="20"/>
          <w:szCs w:val="20"/>
        </w:rPr>
        <w:t>§</w:t>
      </w:r>
      <w:r w:rsidRPr="0002577E">
        <w:rPr>
          <w:rFonts w:ascii="Times New Roman"/>
          <w:sz w:val="20"/>
          <w:szCs w:val="20"/>
        </w:rPr>
        <w:t xml:space="preserve"> 14 Abs. 4 Satz 1 Nr. 3 UStG muss die Rechnung das Ausstellungsdatum enthalten.</w:t>
      </w:r>
    </w:p>
    <w:p w14:paraId="7C27730E" w14:textId="77777777" w:rsidR="00B56F02" w:rsidRPr="0002577E" w:rsidRDefault="00B56F02" w:rsidP="00B56F02">
      <w:pPr>
        <w:autoSpaceDE w:val="0"/>
        <w:autoSpaceDN w:val="0"/>
        <w:adjustRightInd w:val="0"/>
        <w:spacing w:after="0"/>
        <w:rPr>
          <w:rFonts w:ascii="Times New Roman"/>
          <w:sz w:val="20"/>
          <w:szCs w:val="20"/>
        </w:rPr>
      </w:pPr>
    </w:p>
    <w:p w14:paraId="1075DB1F" w14:textId="1F383D63" w:rsidR="00B56F02" w:rsidRPr="0002577E" w:rsidRDefault="00B56F02" w:rsidP="00B56F02">
      <w:pPr>
        <w:autoSpaceDE w:val="0"/>
        <w:autoSpaceDN w:val="0"/>
        <w:adjustRightInd w:val="0"/>
        <w:spacing w:after="0"/>
        <w:rPr>
          <w:rFonts w:ascii="Times New Roman"/>
          <w:sz w:val="20"/>
          <w:szCs w:val="20"/>
        </w:rPr>
      </w:pPr>
      <w:r w:rsidRPr="0002577E">
        <w:rPr>
          <w:rFonts w:ascii="Times New Roman"/>
          <w:sz w:val="20"/>
          <w:szCs w:val="20"/>
        </w:rPr>
        <w:t xml:space="preserve">Durch die fortlaufende Nummer (Rechnungsnummer </w:t>
      </w:r>
      <w:r w:rsidRPr="0002577E">
        <w:rPr>
          <w:rFonts w:ascii="Times New Roman" w:hint="eastAsia"/>
          <w:sz w:val="20"/>
          <w:szCs w:val="20"/>
        </w:rPr>
        <w:t>–</w:t>
      </w:r>
      <w:r w:rsidRPr="0002577E">
        <w:rPr>
          <w:rFonts w:ascii="Times New Roman"/>
          <w:sz w:val="20"/>
          <w:szCs w:val="20"/>
        </w:rPr>
        <w:t xml:space="preserve"> </w:t>
      </w:r>
      <w:r w:rsidRPr="0002577E">
        <w:rPr>
          <w:rFonts w:ascii="Times New Roman"/>
          <w:sz w:val="20"/>
          <w:szCs w:val="20"/>
        </w:rPr>
        <w:t>§</w:t>
      </w:r>
      <w:r w:rsidRPr="0002577E">
        <w:rPr>
          <w:rFonts w:ascii="Times New Roman"/>
          <w:sz w:val="20"/>
          <w:szCs w:val="20"/>
        </w:rPr>
        <w:t xml:space="preserve"> 14 Abs. 4 Satz 1 Nr. 4 UStG) soll sichergestellt werden, dass die vom Unternehmer erstellte Rechnung einmalig ist. Nach Abschn. 14.5 Abs. 10 UStAE ist es bei der Erstellung der Rechnungsnummer zul</w:t>
      </w:r>
      <w:r w:rsidRPr="0002577E">
        <w:rPr>
          <w:rFonts w:ascii="Times New Roman"/>
          <w:sz w:val="20"/>
          <w:szCs w:val="20"/>
        </w:rPr>
        <w:t>ä</w:t>
      </w:r>
      <w:r w:rsidRPr="0002577E">
        <w:rPr>
          <w:rFonts w:ascii="Times New Roman"/>
          <w:sz w:val="20"/>
          <w:szCs w:val="20"/>
        </w:rPr>
        <w:t>ssig, eine oder mehrere Zahlen- oder Buchstabenreihen zu verwenden. Auch eine Kombination von Ziffern mit Buchstaben ist m</w:t>
      </w:r>
      <w:r w:rsidRPr="0002577E">
        <w:rPr>
          <w:rFonts w:ascii="Times New Roman"/>
          <w:sz w:val="20"/>
          <w:szCs w:val="20"/>
        </w:rPr>
        <w:t>ö</w:t>
      </w:r>
      <w:r w:rsidRPr="0002577E">
        <w:rPr>
          <w:rFonts w:ascii="Times New Roman"/>
          <w:sz w:val="20"/>
          <w:szCs w:val="20"/>
        </w:rPr>
        <w:t>glich. Eine l</w:t>
      </w:r>
      <w:r w:rsidRPr="0002577E">
        <w:rPr>
          <w:rFonts w:ascii="Times New Roman"/>
          <w:sz w:val="20"/>
          <w:szCs w:val="20"/>
        </w:rPr>
        <w:t>ü</w:t>
      </w:r>
      <w:r w:rsidRPr="0002577E">
        <w:rPr>
          <w:rFonts w:ascii="Times New Roman"/>
          <w:sz w:val="20"/>
          <w:szCs w:val="20"/>
        </w:rPr>
        <w:t>ckenlose Abfolge der ausgestellten Rechnungsnummern ist nicht zwingend.</w:t>
      </w:r>
    </w:p>
    <w:p w14:paraId="36B62F52" w14:textId="77777777" w:rsidR="00B56F02" w:rsidRPr="0002577E" w:rsidRDefault="00B56F02" w:rsidP="00B56F02">
      <w:pPr>
        <w:autoSpaceDE w:val="0"/>
        <w:autoSpaceDN w:val="0"/>
        <w:adjustRightInd w:val="0"/>
        <w:spacing w:after="0"/>
        <w:rPr>
          <w:rFonts w:ascii="Times New Roman"/>
          <w:sz w:val="20"/>
          <w:szCs w:val="20"/>
        </w:rPr>
      </w:pPr>
    </w:p>
    <w:p w14:paraId="406190DE" w14:textId="4DB70E22" w:rsidR="00B56F02" w:rsidRDefault="00B56F02" w:rsidP="00B56F02">
      <w:pPr>
        <w:autoSpaceDE w:val="0"/>
        <w:autoSpaceDN w:val="0"/>
        <w:adjustRightInd w:val="0"/>
        <w:spacing w:after="0"/>
        <w:rPr>
          <w:rFonts w:ascii="Times New Roman"/>
          <w:sz w:val="20"/>
          <w:szCs w:val="20"/>
        </w:rPr>
      </w:pPr>
      <w:r w:rsidRPr="0002577E">
        <w:rPr>
          <w:rFonts w:ascii="Times New Roman"/>
          <w:sz w:val="20"/>
          <w:szCs w:val="20"/>
        </w:rPr>
        <w:t xml:space="preserve">Nach </w:t>
      </w:r>
      <w:r w:rsidRPr="0002577E">
        <w:rPr>
          <w:rFonts w:ascii="Times New Roman"/>
          <w:sz w:val="20"/>
          <w:szCs w:val="20"/>
        </w:rPr>
        <w:t>§</w:t>
      </w:r>
      <w:r w:rsidRPr="0002577E">
        <w:rPr>
          <w:rFonts w:ascii="Times New Roman"/>
          <w:sz w:val="20"/>
          <w:szCs w:val="20"/>
        </w:rPr>
        <w:t xml:space="preserve"> 14 Abs. 4 Satz 1 Nr. 5 UStG muss in einer Rechnung die Menge und die Art (handels</w:t>
      </w:r>
      <w:r w:rsidRPr="0002577E">
        <w:rPr>
          <w:rFonts w:ascii="Times New Roman"/>
          <w:sz w:val="20"/>
          <w:szCs w:val="20"/>
        </w:rPr>
        <w:t>ü</w:t>
      </w:r>
      <w:r w:rsidRPr="0002577E">
        <w:rPr>
          <w:rFonts w:ascii="Times New Roman"/>
          <w:sz w:val="20"/>
          <w:szCs w:val="20"/>
        </w:rPr>
        <w:t>bliche Bezeichnung) der gelieferten Gegenstande oder der Umfang und die Art der sonstigen Leistung angegeben werden. Handels</w:t>
      </w:r>
      <w:r w:rsidRPr="0002577E">
        <w:rPr>
          <w:rFonts w:ascii="Times New Roman"/>
          <w:sz w:val="20"/>
          <w:szCs w:val="20"/>
        </w:rPr>
        <w:t>ü</w:t>
      </w:r>
      <w:r w:rsidRPr="0002577E">
        <w:rPr>
          <w:rFonts w:ascii="Times New Roman"/>
          <w:sz w:val="20"/>
          <w:szCs w:val="20"/>
        </w:rPr>
        <w:t>blich ist jede im Gesch</w:t>
      </w:r>
      <w:r w:rsidRPr="0002577E">
        <w:rPr>
          <w:rFonts w:ascii="Times New Roman"/>
          <w:sz w:val="20"/>
          <w:szCs w:val="20"/>
        </w:rPr>
        <w:t>ä</w:t>
      </w:r>
      <w:r w:rsidRPr="0002577E">
        <w:rPr>
          <w:rFonts w:ascii="Times New Roman"/>
          <w:sz w:val="20"/>
          <w:szCs w:val="20"/>
        </w:rPr>
        <w:t xml:space="preserve">ftsverkehr </w:t>
      </w:r>
      <w:proofErr w:type="spellStart"/>
      <w:r w:rsidRPr="0002577E">
        <w:rPr>
          <w:rFonts w:ascii="Times New Roman"/>
          <w:sz w:val="20"/>
          <w:szCs w:val="20"/>
        </w:rPr>
        <w:t>fur</w:t>
      </w:r>
      <w:proofErr w:type="spellEnd"/>
      <w:r w:rsidRPr="0002577E">
        <w:rPr>
          <w:rFonts w:ascii="Times New Roman"/>
          <w:sz w:val="20"/>
          <w:szCs w:val="20"/>
        </w:rPr>
        <w:t xml:space="preserve"> einen Gegenstand allgemein verwendete Bezeichnung. Handels</w:t>
      </w:r>
      <w:r w:rsidRPr="0002577E">
        <w:rPr>
          <w:rFonts w:ascii="Times New Roman"/>
          <w:sz w:val="20"/>
          <w:szCs w:val="20"/>
        </w:rPr>
        <w:t>ü</w:t>
      </w:r>
      <w:r w:rsidRPr="0002577E">
        <w:rPr>
          <w:rFonts w:ascii="Times New Roman"/>
          <w:sz w:val="20"/>
          <w:szCs w:val="20"/>
        </w:rPr>
        <w:t>bliche Sammelbezeichnungen sind ausreichend, wenn sie die Bestimmung des anzuwendenden Steuersatzes eindeutig erm</w:t>
      </w:r>
      <w:r w:rsidRPr="0002577E">
        <w:rPr>
          <w:rFonts w:ascii="Times New Roman"/>
          <w:sz w:val="20"/>
          <w:szCs w:val="20"/>
        </w:rPr>
        <w:t>ö</w:t>
      </w:r>
      <w:r w:rsidRPr="0002577E">
        <w:rPr>
          <w:rFonts w:ascii="Times New Roman"/>
          <w:sz w:val="20"/>
          <w:szCs w:val="20"/>
        </w:rPr>
        <w:t>glichen, z. B. B</w:t>
      </w:r>
      <w:r w:rsidRPr="0002577E">
        <w:rPr>
          <w:rFonts w:ascii="Times New Roman"/>
          <w:sz w:val="20"/>
          <w:szCs w:val="20"/>
        </w:rPr>
        <w:t>ü</w:t>
      </w:r>
      <w:r w:rsidRPr="0002577E">
        <w:rPr>
          <w:rFonts w:ascii="Times New Roman"/>
          <w:sz w:val="20"/>
          <w:szCs w:val="20"/>
        </w:rPr>
        <w:t>rom</w:t>
      </w:r>
      <w:r w:rsidRPr="0002577E">
        <w:rPr>
          <w:rFonts w:ascii="Times New Roman"/>
          <w:sz w:val="20"/>
          <w:szCs w:val="20"/>
        </w:rPr>
        <w:t>ö</w:t>
      </w:r>
      <w:r w:rsidRPr="0002577E">
        <w:rPr>
          <w:rFonts w:ascii="Times New Roman"/>
          <w:sz w:val="20"/>
          <w:szCs w:val="20"/>
        </w:rPr>
        <w:t>bel (</w:t>
      </w:r>
      <w:r w:rsidRPr="0002577E">
        <w:rPr>
          <w:rFonts w:ascii="Times New Roman"/>
          <w:sz w:val="20"/>
          <w:szCs w:val="20"/>
        </w:rPr>
        <w:t>§</w:t>
      </w:r>
      <w:r w:rsidRPr="0002577E">
        <w:rPr>
          <w:rFonts w:ascii="Times New Roman"/>
          <w:sz w:val="20"/>
          <w:szCs w:val="20"/>
        </w:rPr>
        <w:t xml:space="preserve"> 12 Abs. 1 UStG: 19 %) oder Schnittblumen (</w:t>
      </w:r>
      <w:r w:rsidRPr="0002577E">
        <w:rPr>
          <w:rFonts w:ascii="Times New Roman"/>
          <w:sz w:val="20"/>
          <w:szCs w:val="20"/>
        </w:rPr>
        <w:t>§</w:t>
      </w:r>
      <w:r w:rsidRPr="0002577E">
        <w:rPr>
          <w:rFonts w:ascii="Times New Roman"/>
          <w:sz w:val="20"/>
          <w:szCs w:val="20"/>
        </w:rPr>
        <w:t xml:space="preserve"> 12 Abs. 2 Nr. 1 UStG i.V.m. </w:t>
      </w:r>
      <w:r w:rsidRPr="0002577E">
        <w:rPr>
          <w:rFonts w:ascii="Times New Roman"/>
          <w:sz w:val="20"/>
          <w:szCs w:val="20"/>
        </w:rPr>
        <w:t>§</w:t>
      </w:r>
      <w:r w:rsidRPr="0002577E">
        <w:rPr>
          <w:rFonts w:ascii="Times New Roman"/>
          <w:sz w:val="20"/>
          <w:szCs w:val="20"/>
        </w:rPr>
        <w:t xml:space="preserve"> 12 </w:t>
      </w:r>
      <w:r w:rsidRPr="00B56F02">
        <w:rPr>
          <w:rFonts w:ascii="Times New Roman"/>
          <w:sz w:val="20"/>
          <w:szCs w:val="20"/>
        </w:rPr>
        <w:t>Abs. 2 Nr. 8 Anlage 2 UStG: 7 %).</w:t>
      </w:r>
    </w:p>
    <w:p w14:paraId="02A6184E" w14:textId="77777777" w:rsidR="00B56F02" w:rsidRDefault="00B56F02" w:rsidP="00B56F02">
      <w:pPr>
        <w:autoSpaceDE w:val="0"/>
        <w:autoSpaceDN w:val="0"/>
        <w:adjustRightInd w:val="0"/>
        <w:spacing w:after="0"/>
        <w:rPr>
          <w:rFonts w:ascii="Times New Roman"/>
          <w:sz w:val="20"/>
          <w:szCs w:val="20"/>
        </w:rPr>
      </w:pPr>
    </w:p>
    <w:p w14:paraId="7486A970" w14:textId="62FE2955" w:rsidR="00B56F02" w:rsidRPr="0002577E" w:rsidRDefault="00B56F02" w:rsidP="00B56F02">
      <w:pPr>
        <w:autoSpaceDE w:val="0"/>
        <w:autoSpaceDN w:val="0"/>
        <w:adjustRightInd w:val="0"/>
        <w:spacing w:after="0"/>
        <w:rPr>
          <w:rFonts w:ascii="Times New Roman"/>
          <w:sz w:val="20"/>
          <w:szCs w:val="20"/>
        </w:rPr>
      </w:pPr>
      <w:r w:rsidRPr="0002577E">
        <w:rPr>
          <w:rFonts w:ascii="Times New Roman"/>
          <w:sz w:val="20"/>
          <w:szCs w:val="20"/>
        </w:rPr>
        <w:t xml:space="preserve">Gemas </w:t>
      </w:r>
      <w:r w:rsidRPr="0002577E">
        <w:rPr>
          <w:rFonts w:ascii="Times New Roman"/>
          <w:sz w:val="20"/>
          <w:szCs w:val="20"/>
        </w:rPr>
        <w:t>§</w:t>
      </w:r>
      <w:r w:rsidRPr="0002577E">
        <w:rPr>
          <w:rFonts w:ascii="Times New Roman"/>
          <w:sz w:val="20"/>
          <w:szCs w:val="20"/>
        </w:rPr>
        <w:t xml:space="preserve"> 14 Abs. 4 Satz 1 Nr. 6 UStG ist in der Rechnung der Zeitpunkt der Lieferung oder</w:t>
      </w:r>
      <w:r w:rsidR="0002577E">
        <w:rPr>
          <w:rFonts w:ascii="Times New Roman"/>
          <w:sz w:val="20"/>
          <w:szCs w:val="20"/>
        </w:rPr>
        <w:t xml:space="preserve"> s</w:t>
      </w:r>
      <w:r w:rsidRPr="00B56F02">
        <w:rPr>
          <w:rFonts w:ascii="Times New Roman" w:hAnsi="Times New Roman"/>
          <w:sz w:val="20"/>
          <w:szCs w:val="20"/>
        </w:rPr>
        <w:t>onstigen Leistung anzugeben. Bei einer Rechnung über eine bereits ausgeführte Lieferung</w:t>
      </w:r>
      <w:r>
        <w:rPr>
          <w:rFonts w:ascii="Times New Roman" w:hAnsi="Times New Roman"/>
          <w:sz w:val="20"/>
          <w:szCs w:val="20"/>
        </w:rPr>
        <w:t xml:space="preserve"> </w:t>
      </w:r>
      <w:r w:rsidRPr="00B56F02">
        <w:rPr>
          <w:rFonts w:ascii="Times New Roman" w:hAnsi="Times New Roman"/>
          <w:sz w:val="20"/>
          <w:szCs w:val="20"/>
        </w:rPr>
        <w:t>oder sonstige Leistung ist eine Angabe des Leistungszeitpunkts in jedem Fall erforderlich. Der</w:t>
      </w:r>
      <w:r>
        <w:rPr>
          <w:rFonts w:ascii="Times New Roman" w:hAnsi="Times New Roman"/>
          <w:sz w:val="20"/>
          <w:szCs w:val="20"/>
        </w:rPr>
        <w:t xml:space="preserve"> </w:t>
      </w:r>
      <w:r w:rsidRPr="00B56F02">
        <w:rPr>
          <w:rFonts w:ascii="Times New Roman" w:hAnsi="Times New Roman"/>
          <w:sz w:val="20"/>
          <w:szCs w:val="20"/>
        </w:rPr>
        <w:t>Zeitpunkt der Leistung kann sich aus anderen Dokumenten (z.B. Lieferschein) ergeben, die</w:t>
      </w:r>
      <w:r>
        <w:rPr>
          <w:rFonts w:ascii="Times New Roman" w:hAnsi="Times New Roman"/>
          <w:sz w:val="20"/>
          <w:szCs w:val="20"/>
        </w:rPr>
        <w:t xml:space="preserve"> </w:t>
      </w:r>
      <w:r w:rsidRPr="00B56F02">
        <w:rPr>
          <w:rFonts w:ascii="Times New Roman" w:hAnsi="Times New Roman"/>
          <w:sz w:val="20"/>
          <w:szCs w:val="20"/>
        </w:rPr>
        <w:t>jedoch in dem Dokument, in dem Entgelt und Steuerbetrag enthalten sind, zu bezeichnen sind</w:t>
      </w:r>
      <w:r>
        <w:rPr>
          <w:rFonts w:ascii="Times New Roman" w:hAnsi="Times New Roman"/>
          <w:sz w:val="20"/>
          <w:szCs w:val="20"/>
        </w:rPr>
        <w:t xml:space="preserve"> </w:t>
      </w:r>
      <w:r w:rsidRPr="00B56F02">
        <w:rPr>
          <w:rFonts w:ascii="Times New Roman" w:hAnsi="Times New Roman"/>
          <w:sz w:val="20"/>
          <w:szCs w:val="20"/>
        </w:rPr>
        <w:t>(§ 31 Abs. 1 UStDV). Bei der Angabe des Zeitpunkts der Leistung reicht es aus, wenn der</w:t>
      </w:r>
      <w:r>
        <w:rPr>
          <w:rFonts w:ascii="Times New Roman" w:hAnsi="Times New Roman"/>
          <w:sz w:val="20"/>
          <w:szCs w:val="20"/>
        </w:rPr>
        <w:t xml:space="preserve"> </w:t>
      </w:r>
      <w:r w:rsidRPr="00B56F02">
        <w:rPr>
          <w:rFonts w:ascii="Times New Roman" w:hAnsi="Times New Roman"/>
          <w:sz w:val="20"/>
          <w:szCs w:val="20"/>
        </w:rPr>
        <w:t>Kalendermonat angegeben wird, in dem die Leistung ausgeführt wurde (§ 31 Abs. 4 UStDV).</w:t>
      </w:r>
    </w:p>
    <w:p w14:paraId="38FF15AB" w14:textId="6D2D279D" w:rsidR="00B56F02" w:rsidRDefault="00B56F02" w:rsidP="00B56F02">
      <w:pPr>
        <w:autoSpaceDE w:val="0"/>
        <w:autoSpaceDN w:val="0"/>
        <w:adjustRightInd w:val="0"/>
        <w:spacing w:after="0"/>
        <w:rPr>
          <w:rFonts w:ascii="Times New Roman" w:hAnsi="Times New Roman"/>
          <w:sz w:val="20"/>
          <w:szCs w:val="20"/>
        </w:rPr>
      </w:pPr>
      <w:r w:rsidRPr="00B56F02">
        <w:rPr>
          <w:rFonts w:ascii="Times New Roman" w:hAnsi="Times New Roman"/>
          <w:sz w:val="20"/>
          <w:szCs w:val="20"/>
        </w:rPr>
        <w:t xml:space="preserve">In einer Rechnung ist der Zeitpunkt der Lieferung </w:t>
      </w:r>
      <w:r w:rsidRPr="00B56F02">
        <w:rPr>
          <w:rFonts w:ascii="Times New Roman" w:hAnsi="Times New Roman" w:hint="eastAsia"/>
          <w:sz w:val="20"/>
          <w:szCs w:val="20"/>
        </w:rPr>
        <w:t>–</w:t>
      </w:r>
      <w:r w:rsidRPr="00B56F02">
        <w:rPr>
          <w:rFonts w:ascii="Times New Roman" w:hAnsi="Times New Roman"/>
          <w:sz w:val="20"/>
          <w:szCs w:val="20"/>
        </w:rPr>
        <w:t xml:space="preserve"> au</w:t>
      </w:r>
      <w:r>
        <w:rPr>
          <w:rFonts w:ascii="Times New Roman" w:hAnsi="Times New Roman"/>
          <w:sz w:val="20"/>
          <w:szCs w:val="20"/>
        </w:rPr>
        <w:t>ß</w:t>
      </w:r>
      <w:r w:rsidRPr="00B56F02">
        <w:rPr>
          <w:rFonts w:ascii="Times New Roman" w:hAnsi="Times New Roman"/>
          <w:sz w:val="20"/>
          <w:szCs w:val="20"/>
        </w:rPr>
        <w:t xml:space="preserve">er in den Fällen des § 14 Abs. 5 Satz 1UStG (dazu sogleich) </w:t>
      </w:r>
      <w:r w:rsidRPr="00B56F02">
        <w:rPr>
          <w:rFonts w:ascii="Times New Roman" w:hAnsi="Times New Roman" w:hint="eastAsia"/>
          <w:sz w:val="20"/>
          <w:szCs w:val="20"/>
        </w:rPr>
        <w:t>–</w:t>
      </w:r>
      <w:r w:rsidRPr="00B56F02">
        <w:rPr>
          <w:rFonts w:ascii="Times New Roman" w:hAnsi="Times New Roman"/>
          <w:sz w:val="20"/>
          <w:szCs w:val="20"/>
        </w:rPr>
        <w:t xml:space="preserve"> auch dann zwingend anzugeben, wenn er mit dem Ausstellungsdatum der</w:t>
      </w:r>
      <w:r>
        <w:rPr>
          <w:rFonts w:ascii="Times New Roman" w:hAnsi="Times New Roman"/>
          <w:sz w:val="20"/>
          <w:szCs w:val="20"/>
        </w:rPr>
        <w:t xml:space="preserve"> </w:t>
      </w:r>
      <w:r w:rsidRPr="00B56F02">
        <w:rPr>
          <w:rFonts w:ascii="Times New Roman" w:hAnsi="Times New Roman"/>
          <w:sz w:val="20"/>
          <w:szCs w:val="20"/>
        </w:rPr>
        <w:t>Rechnung identisch ist. Dies gilt auch dann, wenn der Tag der Leistung mit dem Rechnungsdatum</w:t>
      </w:r>
      <w:r>
        <w:rPr>
          <w:rFonts w:ascii="Times New Roman" w:hAnsi="Times New Roman"/>
          <w:sz w:val="20"/>
          <w:szCs w:val="20"/>
        </w:rPr>
        <w:t xml:space="preserve"> </w:t>
      </w:r>
      <w:r w:rsidRPr="00B56F02">
        <w:rPr>
          <w:rFonts w:ascii="Times New Roman" w:hAnsi="Times New Roman"/>
          <w:sz w:val="20"/>
          <w:szCs w:val="20"/>
        </w:rPr>
        <w:t xml:space="preserve">übereinstimmt; in diesen Fällen genügt jedoch eine Angabe wie z.B. </w:t>
      </w:r>
      <w:r w:rsidRPr="00B56F02">
        <w:rPr>
          <w:rFonts w:ascii="Times New Roman" w:hAnsi="Times New Roman" w:hint="eastAsia"/>
          <w:sz w:val="20"/>
          <w:szCs w:val="20"/>
        </w:rPr>
        <w:t>„</w:t>
      </w:r>
      <w:r w:rsidRPr="00B56F02">
        <w:rPr>
          <w:rFonts w:ascii="Times New Roman" w:hAnsi="Times New Roman"/>
          <w:sz w:val="20"/>
          <w:szCs w:val="20"/>
        </w:rPr>
        <w:t>Leistungsdatum entspricht</w:t>
      </w:r>
      <w:r>
        <w:rPr>
          <w:rFonts w:ascii="Times New Roman" w:hAnsi="Times New Roman"/>
          <w:sz w:val="20"/>
          <w:szCs w:val="20"/>
        </w:rPr>
        <w:t xml:space="preserve"> </w:t>
      </w:r>
      <w:r w:rsidRPr="00B56F02">
        <w:rPr>
          <w:rFonts w:ascii="Times New Roman" w:hAnsi="Times New Roman"/>
          <w:sz w:val="20"/>
          <w:szCs w:val="20"/>
        </w:rPr>
        <w:t>Rechnungsdatum</w:t>
      </w:r>
      <w:r w:rsidRPr="00B56F02">
        <w:rPr>
          <w:rFonts w:ascii="Times New Roman" w:hAnsi="Times New Roman" w:hint="eastAsia"/>
          <w:sz w:val="20"/>
          <w:szCs w:val="20"/>
        </w:rPr>
        <w:t>“</w:t>
      </w:r>
      <w:r w:rsidRPr="00B56F02">
        <w:rPr>
          <w:rFonts w:ascii="Times New Roman" w:hAnsi="Times New Roman"/>
          <w:sz w:val="20"/>
          <w:szCs w:val="20"/>
        </w:rPr>
        <w:t xml:space="preserve"> (Abschn. 14.5 Abs. 16 UStAE).</w:t>
      </w:r>
    </w:p>
    <w:p w14:paraId="7855953D" w14:textId="77777777" w:rsidR="00B56F02" w:rsidRDefault="00B56F02" w:rsidP="00B56F02">
      <w:pPr>
        <w:autoSpaceDE w:val="0"/>
        <w:autoSpaceDN w:val="0"/>
        <w:adjustRightInd w:val="0"/>
        <w:spacing w:after="0"/>
        <w:rPr>
          <w:rFonts w:ascii="Times New Roman" w:hAnsi="Times New Roman"/>
          <w:sz w:val="20"/>
          <w:szCs w:val="20"/>
        </w:rPr>
      </w:pPr>
    </w:p>
    <w:p w14:paraId="064B31E3" w14:textId="20EE923A" w:rsidR="00B56F02" w:rsidRDefault="00B56F02" w:rsidP="00B56F02">
      <w:pPr>
        <w:autoSpaceDE w:val="0"/>
        <w:autoSpaceDN w:val="0"/>
        <w:adjustRightInd w:val="0"/>
        <w:spacing w:after="0"/>
        <w:rPr>
          <w:rFonts w:ascii="Times New Roman" w:hAnsi="Times New Roman"/>
          <w:sz w:val="20"/>
          <w:szCs w:val="20"/>
        </w:rPr>
      </w:pPr>
      <w:r>
        <w:rPr>
          <w:rFonts w:ascii="Times New Roman" w:hAnsi="Times New Roman"/>
          <w:sz w:val="20"/>
          <w:szCs w:val="20"/>
        </w:rPr>
        <w:lastRenderedPageBreak/>
        <w:t>Gemäß</w:t>
      </w:r>
      <w:r w:rsidRPr="00B56F02">
        <w:rPr>
          <w:rFonts w:ascii="Times New Roman" w:hAnsi="Times New Roman"/>
          <w:sz w:val="20"/>
          <w:szCs w:val="20"/>
        </w:rPr>
        <w:t xml:space="preserve"> § 14 Abs. 4 Satz 1 Nr. 7 UStG ist in der Rechnung das nach Steuersätzen und einzelnen</w:t>
      </w:r>
      <w:r>
        <w:rPr>
          <w:rFonts w:ascii="Times New Roman" w:hAnsi="Times New Roman"/>
          <w:sz w:val="20"/>
          <w:szCs w:val="20"/>
        </w:rPr>
        <w:t xml:space="preserve"> </w:t>
      </w:r>
      <w:r w:rsidRPr="00B56F02">
        <w:rPr>
          <w:rFonts w:ascii="Times New Roman" w:hAnsi="Times New Roman"/>
          <w:sz w:val="20"/>
          <w:szCs w:val="20"/>
        </w:rPr>
        <w:t>Steuerbefreiungen aufgeschlüsselte Entgelt anzugeben. Unter Entgelt ist das (Netto-) Entgelt des</w:t>
      </w:r>
      <w:r>
        <w:rPr>
          <w:rFonts w:ascii="Times New Roman" w:hAnsi="Times New Roman"/>
          <w:sz w:val="20"/>
          <w:szCs w:val="20"/>
        </w:rPr>
        <w:t xml:space="preserve"> </w:t>
      </w:r>
      <w:r w:rsidRPr="00B56F02">
        <w:rPr>
          <w:rFonts w:ascii="Times New Roman" w:hAnsi="Times New Roman" w:hint="eastAsia"/>
          <w:sz w:val="20"/>
          <w:szCs w:val="20"/>
        </w:rPr>
        <w:t>§</w:t>
      </w:r>
      <w:r w:rsidRPr="00B56F02">
        <w:rPr>
          <w:rFonts w:ascii="Times New Roman" w:hAnsi="Times New Roman"/>
          <w:sz w:val="20"/>
          <w:szCs w:val="20"/>
        </w:rPr>
        <w:t xml:space="preserve"> 10 Abs. 1 Satz 2 UStG zu verstehen.</w:t>
      </w:r>
    </w:p>
    <w:p w14:paraId="7B6C7E94" w14:textId="77777777" w:rsidR="00B56F02" w:rsidRDefault="00B56F02" w:rsidP="00B56F02">
      <w:pPr>
        <w:autoSpaceDE w:val="0"/>
        <w:autoSpaceDN w:val="0"/>
        <w:adjustRightInd w:val="0"/>
        <w:spacing w:after="0"/>
        <w:rPr>
          <w:rFonts w:ascii="Times New Roman" w:hAnsi="Times New Roman"/>
          <w:sz w:val="20"/>
          <w:szCs w:val="20"/>
        </w:rPr>
      </w:pPr>
    </w:p>
    <w:p w14:paraId="0C40E6DC" w14:textId="5643E38F" w:rsidR="00B56F02" w:rsidRDefault="00B56F02" w:rsidP="00B56F02">
      <w:pPr>
        <w:autoSpaceDE w:val="0"/>
        <w:autoSpaceDN w:val="0"/>
        <w:adjustRightInd w:val="0"/>
        <w:spacing w:after="0"/>
        <w:rPr>
          <w:rFonts w:ascii="Times New Roman" w:hAnsi="Times New Roman"/>
          <w:sz w:val="20"/>
          <w:szCs w:val="20"/>
        </w:rPr>
      </w:pPr>
      <w:r>
        <w:rPr>
          <w:rFonts w:ascii="Times New Roman" w:hAnsi="Times New Roman"/>
          <w:sz w:val="20"/>
          <w:szCs w:val="20"/>
        </w:rPr>
        <w:t>Gemäß</w:t>
      </w:r>
      <w:r w:rsidRPr="00B56F02">
        <w:rPr>
          <w:rFonts w:ascii="Times New Roman" w:hAnsi="Times New Roman"/>
          <w:sz w:val="20"/>
          <w:szCs w:val="20"/>
        </w:rPr>
        <w:t xml:space="preserve"> § 14 Abs. 4 Satz 1 Nr. 8 UStG ist in der Rechnung der Steuersatz sowie der auf das</w:t>
      </w:r>
      <w:r>
        <w:rPr>
          <w:rFonts w:ascii="Times New Roman" w:hAnsi="Times New Roman"/>
          <w:sz w:val="20"/>
          <w:szCs w:val="20"/>
        </w:rPr>
        <w:t xml:space="preserve"> </w:t>
      </w:r>
      <w:r w:rsidRPr="00B56F02">
        <w:rPr>
          <w:rFonts w:ascii="Times New Roman" w:hAnsi="Times New Roman"/>
          <w:sz w:val="20"/>
          <w:szCs w:val="20"/>
        </w:rPr>
        <w:t xml:space="preserve">Entgelt entfallende Steuerbetrag oder </w:t>
      </w:r>
      <w:r w:rsidRPr="00B56F02">
        <w:rPr>
          <w:rFonts w:ascii="Times New Roman" w:hAnsi="Times New Roman" w:hint="eastAsia"/>
          <w:sz w:val="20"/>
          <w:szCs w:val="20"/>
        </w:rPr>
        <w:t>–</w:t>
      </w:r>
      <w:r w:rsidRPr="00B56F02">
        <w:rPr>
          <w:rFonts w:ascii="Times New Roman" w:hAnsi="Times New Roman"/>
          <w:sz w:val="20"/>
          <w:szCs w:val="20"/>
        </w:rPr>
        <w:t xml:space="preserve"> im Fall der Steuerbefreiung </w:t>
      </w:r>
      <w:r w:rsidRPr="00B56F02">
        <w:rPr>
          <w:rFonts w:ascii="Times New Roman" w:hAnsi="Times New Roman" w:hint="eastAsia"/>
          <w:sz w:val="20"/>
          <w:szCs w:val="20"/>
        </w:rPr>
        <w:t>–</w:t>
      </w:r>
      <w:r w:rsidRPr="00B56F02">
        <w:rPr>
          <w:rFonts w:ascii="Times New Roman" w:hAnsi="Times New Roman"/>
          <w:sz w:val="20"/>
          <w:szCs w:val="20"/>
        </w:rPr>
        <w:t xml:space="preserve"> ein Hinweis auf die</w:t>
      </w:r>
      <w:r>
        <w:rPr>
          <w:rFonts w:ascii="Times New Roman" w:hAnsi="Times New Roman"/>
          <w:sz w:val="20"/>
          <w:szCs w:val="20"/>
        </w:rPr>
        <w:t xml:space="preserve"> </w:t>
      </w:r>
      <w:r w:rsidRPr="00B56F02">
        <w:rPr>
          <w:rFonts w:ascii="Times New Roman" w:hAnsi="Times New Roman"/>
          <w:sz w:val="20"/>
          <w:szCs w:val="20"/>
        </w:rPr>
        <w:t>Steuerbefreiung anzubringen.</w:t>
      </w:r>
      <w:r>
        <w:rPr>
          <w:rFonts w:ascii="Times New Roman" w:hAnsi="Times New Roman"/>
          <w:sz w:val="20"/>
          <w:szCs w:val="20"/>
        </w:rPr>
        <w:t xml:space="preserve"> Diese Regelung gilt für die Kleinunternehmer nicht.</w:t>
      </w:r>
    </w:p>
    <w:p w14:paraId="6CCED811" w14:textId="77777777" w:rsidR="00B56F02" w:rsidRDefault="00B56F02" w:rsidP="00B56F02">
      <w:pPr>
        <w:autoSpaceDE w:val="0"/>
        <w:autoSpaceDN w:val="0"/>
        <w:adjustRightInd w:val="0"/>
        <w:spacing w:after="0"/>
        <w:rPr>
          <w:rFonts w:ascii="Times New Roman" w:hAnsi="Times New Roman"/>
          <w:sz w:val="20"/>
          <w:szCs w:val="20"/>
        </w:rPr>
      </w:pPr>
    </w:p>
    <w:p w14:paraId="1D022B0E" w14:textId="79852540" w:rsidR="00504793" w:rsidRPr="004214D9" w:rsidRDefault="00A4027E" w:rsidP="004214D9">
      <w:pPr>
        <w:autoSpaceDE w:val="0"/>
        <w:autoSpaceDN w:val="0"/>
        <w:adjustRightInd w:val="0"/>
        <w:spacing w:after="0"/>
        <w:rPr>
          <w:rFonts w:ascii="Times New Roman" w:hAnsi="Times New Roman"/>
          <w:sz w:val="20"/>
          <w:szCs w:val="20"/>
        </w:rPr>
      </w:pPr>
      <w:r w:rsidRPr="00A4027E">
        <w:rPr>
          <w:rFonts w:ascii="Times New Roman" w:hAnsi="Times New Roman"/>
          <w:sz w:val="20"/>
          <w:szCs w:val="20"/>
        </w:rPr>
        <w:t>Wird im Gutschriftsverfahren abgerechnet (s. dazu oben Tz. 2.3), muss das Dokument die Angabe</w:t>
      </w:r>
      <w:r>
        <w:rPr>
          <w:rFonts w:ascii="Times New Roman" w:hAnsi="Times New Roman"/>
          <w:sz w:val="20"/>
          <w:szCs w:val="20"/>
        </w:rPr>
        <w:t xml:space="preserve"> </w:t>
      </w:r>
      <w:r w:rsidRPr="00A4027E">
        <w:rPr>
          <w:rFonts w:ascii="Times New Roman" w:hAnsi="Times New Roman" w:hint="eastAsia"/>
          <w:sz w:val="20"/>
          <w:szCs w:val="20"/>
        </w:rPr>
        <w:t>„</w:t>
      </w:r>
      <w:r w:rsidRPr="00A4027E">
        <w:rPr>
          <w:rFonts w:ascii="Times New Roman" w:hAnsi="Times New Roman"/>
          <w:sz w:val="20"/>
          <w:szCs w:val="20"/>
        </w:rPr>
        <w:t>Gutschrift</w:t>
      </w:r>
      <w:r w:rsidRPr="00A4027E">
        <w:rPr>
          <w:rFonts w:ascii="Times New Roman" w:hAnsi="Times New Roman" w:hint="eastAsia"/>
          <w:sz w:val="20"/>
          <w:szCs w:val="20"/>
        </w:rPr>
        <w:t>“</w:t>
      </w:r>
      <w:r w:rsidRPr="00A4027E">
        <w:rPr>
          <w:rFonts w:ascii="Times New Roman" w:hAnsi="Times New Roman"/>
          <w:sz w:val="20"/>
          <w:szCs w:val="20"/>
        </w:rPr>
        <w:t xml:space="preserve"> enthalten (§ 14 Abs. 4 Satz 1 Nr. 10 UStG).</w:t>
      </w:r>
    </w:p>
    <w:p w14:paraId="773A693C" w14:textId="77777777" w:rsidR="00504793" w:rsidRDefault="00504793" w:rsidP="00134309">
      <w:pPr>
        <w:pStyle w:val="CopyNewsletter"/>
      </w:pPr>
    </w:p>
    <w:p w14:paraId="42F23313" w14:textId="0B5FE948" w:rsidR="00134309" w:rsidRDefault="00134309" w:rsidP="00134309">
      <w:pPr>
        <w:pStyle w:val="CopyNewsletter"/>
      </w:pPr>
      <w:r w:rsidRPr="00B07C07">
        <w:t>Folie</w:t>
      </w:r>
      <w:r w:rsidR="00B07C07" w:rsidRPr="00B07C07">
        <w:t xml:space="preserve"> 2</w:t>
      </w:r>
      <w:r w:rsidR="004214D9">
        <w:t>7</w:t>
      </w:r>
    </w:p>
    <w:p w14:paraId="609E4B20" w14:textId="6042EBE1" w:rsidR="00134309" w:rsidRDefault="00134309" w:rsidP="00134309">
      <w:pPr>
        <w:pStyle w:val="SLNewsletter"/>
      </w:pPr>
      <w:r>
        <w:t>Pflichtangaben Kleinbetragsrechnung (Gesamtbetrag übersteigt nicht 250,00 Euro)</w:t>
      </w:r>
    </w:p>
    <w:p w14:paraId="02600928" w14:textId="018F703B" w:rsidR="00134309" w:rsidRDefault="00A4027E" w:rsidP="00134309">
      <w:pPr>
        <w:pStyle w:val="CopyNewsletter"/>
      </w:pPr>
      <w:r>
        <w:t xml:space="preserve">Bei den sogenannten Kleinbetragsrechnungen gelten Sonderregelungen hinsichtlich des Mindestinhalts also vereinfachte Anforderungen. Kleinbetragsrechnungen liegen vor, wenn der Bruttobetrag maximal 250€ beträgt </w:t>
      </w:r>
    </w:p>
    <w:p w14:paraId="69198B95" w14:textId="77777777" w:rsidR="00A4027E" w:rsidRDefault="00A4027E" w:rsidP="00134309">
      <w:pPr>
        <w:pStyle w:val="CopyNewsletter"/>
      </w:pPr>
    </w:p>
    <w:p w14:paraId="14CDD8C1" w14:textId="77777777" w:rsidR="00A4027E" w:rsidRPr="00A4027E" w:rsidRDefault="00A4027E" w:rsidP="00A4027E">
      <w:pPr>
        <w:autoSpaceDE w:val="0"/>
        <w:autoSpaceDN w:val="0"/>
        <w:adjustRightInd w:val="0"/>
        <w:spacing w:after="0"/>
        <w:rPr>
          <w:rFonts w:ascii="Times New Roman" w:hAnsi="Times New Roman"/>
          <w:sz w:val="20"/>
          <w:szCs w:val="20"/>
        </w:rPr>
      </w:pPr>
      <w:r w:rsidRPr="00A4027E">
        <w:rPr>
          <w:rFonts w:ascii="Times New Roman" w:hAnsi="Times New Roman"/>
          <w:sz w:val="20"/>
          <w:szCs w:val="20"/>
        </w:rPr>
        <w:t>Bei Kleinbetragsrechnungen bis zu 250 € bestehen folgende Pflichtangaben (§ 33 UStDV):</w:t>
      </w:r>
    </w:p>
    <w:p w14:paraId="380131AA" w14:textId="51E40F8C" w:rsidR="00A4027E" w:rsidRPr="00A4027E" w:rsidRDefault="00A4027E" w:rsidP="00A4027E">
      <w:pPr>
        <w:pStyle w:val="Listenabsatz"/>
        <w:numPr>
          <w:ilvl w:val="0"/>
          <w:numId w:val="10"/>
        </w:numPr>
        <w:autoSpaceDE w:val="0"/>
        <w:autoSpaceDN w:val="0"/>
        <w:adjustRightInd w:val="0"/>
        <w:spacing w:after="0"/>
        <w:rPr>
          <w:rFonts w:ascii="Times New Roman" w:hAnsi="Times New Roman"/>
          <w:sz w:val="20"/>
          <w:szCs w:val="20"/>
        </w:rPr>
      </w:pPr>
      <w:r w:rsidRPr="00A4027E">
        <w:rPr>
          <w:rFonts w:ascii="Times New Roman" w:hAnsi="Times New Roman"/>
          <w:sz w:val="20"/>
          <w:szCs w:val="20"/>
        </w:rPr>
        <w:t>vollständiger Name und vollständige Anschrift des leistenden Unternehmers,</w:t>
      </w:r>
    </w:p>
    <w:p w14:paraId="0697987B" w14:textId="77777777" w:rsidR="00A4027E" w:rsidRPr="00A4027E" w:rsidRDefault="00A4027E" w:rsidP="00A4027E">
      <w:pPr>
        <w:pStyle w:val="Listenabsatz"/>
        <w:numPr>
          <w:ilvl w:val="0"/>
          <w:numId w:val="10"/>
        </w:numPr>
        <w:autoSpaceDE w:val="0"/>
        <w:autoSpaceDN w:val="0"/>
        <w:adjustRightInd w:val="0"/>
        <w:spacing w:after="0"/>
        <w:rPr>
          <w:rFonts w:ascii="Times New Roman" w:hAnsi="Times New Roman"/>
          <w:sz w:val="20"/>
          <w:szCs w:val="20"/>
        </w:rPr>
      </w:pPr>
      <w:r w:rsidRPr="00A4027E">
        <w:rPr>
          <w:rFonts w:ascii="Times New Roman" w:eastAsiaTheme="minorEastAsia" w:hAnsi="Times New Roman"/>
          <w:sz w:val="20"/>
          <w:szCs w:val="20"/>
        </w:rPr>
        <w:t>das Auss</w:t>
      </w:r>
      <w:r w:rsidRPr="00A4027E">
        <w:rPr>
          <w:rFonts w:ascii="Times New Roman" w:hAnsi="Times New Roman"/>
          <w:sz w:val="20"/>
          <w:szCs w:val="20"/>
        </w:rPr>
        <w:t>tellungsdatum (Rechnungsdatum),</w:t>
      </w:r>
    </w:p>
    <w:p w14:paraId="49D2B01D" w14:textId="480184E3" w:rsidR="00A4027E" w:rsidRPr="00A4027E" w:rsidRDefault="00A4027E" w:rsidP="00A4027E">
      <w:pPr>
        <w:pStyle w:val="Listenabsatz"/>
        <w:numPr>
          <w:ilvl w:val="0"/>
          <w:numId w:val="10"/>
        </w:numPr>
        <w:autoSpaceDE w:val="0"/>
        <w:autoSpaceDN w:val="0"/>
        <w:adjustRightInd w:val="0"/>
        <w:spacing w:after="0"/>
        <w:rPr>
          <w:rFonts w:ascii="Times New Roman" w:hAnsi="Times New Roman"/>
          <w:sz w:val="20"/>
          <w:szCs w:val="20"/>
        </w:rPr>
      </w:pPr>
      <w:r w:rsidRPr="00A4027E">
        <w:rPr>
          <w:rFonts w:ascii="Times New Roman" w:hAnsi="Times New Roman"/>
          <w:sz w:val="20"/>
          <w:szCs w:val="20"/>
        </w:rPr>
        <w:t>Menge und Art der gelieferten Gegenstande oder der Umfang und die Art der sonstigen Leistung und</w:t>
      </w:r>
    </w:p>
    <w:p w14:paraId="6CC13BBE" w14:textId="538E9129" w:rsidR="00A4027E" w:rsidRDefault="00A4027E" w:rsidP="00A4027E">
      <w:pPr>
        <w:pStyle w:val="Listenabsatz"/>
        <w:numPr>
          <w:ilvl w:val="0"/>
          <w:numId w:val="10"/>
        </w:numPr>
        <w:autoSpaceDE w:val="0"/>
        <w:autoSpaceDN w:val="0"/>
        <w:adjustRightInd w:val="0"/>
        <w:spacing w:after="0"/>
        <w:rPr>
          <w:rFonts w:ascii="Times New Roman" w:eastAsiaTheme="minorEastAsia" w:hAnsi="Times New Roman"/>
          <w:sz w:val="20"/>
          <w:szCs w:val="20"/>
        </w:rPr>
      </w:pPr>
      <w:r w:rsidRPr="00A4027E">
        <w:rPr>
          <w:rFonts w:ascii="Times New Roman" w:hAnsi="Times New Roman"/>
          <w:sz w:val="20"/>
          <w:szCs w:val="20"/>
        </w:rPr>
        <w:t>das Entgelt und der darauf entfallende Steuerbetrag in einer Summe sowie der</w:t>
      </w:r>
      <w:r>
        <w:rPr>
          <w:rFonts w:ascii="Times New Roman" w:hAnsi="Times New Roman"/>
          <w:sz w:val="20"/>
          <w:szCs w:val="20"/>
        </w:rPr>
        <w:t xml:space="preserve"> </w:t>
      </w:r>
      <w:r w:rsidRPr="00A4027E">
        <w:rPr>
          <w:rFonts w:ascii="Times New Roman" w:eastAsiaTheme="minorEastAsia" w:hAnsi="Times New Roman"/>
          <w:sz w:val="20"/>
          <w:szCs w:val="20"/>
        </w:rPr>
        <w:t>anzuwendende Steuersatz oder, im Fall einer Steuerbefreiung, ein Hinweis darauf, dass für die Lieferung oder sonstige Leistung eine Steuerbefreiung gilt.</w:t>
      </w:r>
    </w:p>
    <w:p w14:paraId="158F7536" w14:textId="77777777" w:rsidR="00A4027E" w:rsidRPr="00A4027E" w:rsidRDefault="00A4027E" w:rsidP="00A4027E">
      <w:pPr>
        <w:autoSpaceDE w:val="0"/>
        <w:autoSpaceDN w:val="0"/>
        <w:adjustRightInd w:val="0"/>
        <w:spacing w:after="0"/>
        <w:rPr>
          <w:rFonts w:ascii="Times New Roman" w:hAnsi="Times New Roman"/>
          <w:sz w:val="20"/>
          <w:szCs w:val="20"/>
        </w:rPr>
      </w:pPr>
    </w:p>
    <w:p w14:paraId="4C1DC708" w14:textId="391C97B1" w:rsidR="00A4027E" w:rsidRPr="00A4027E" w:rsidRDefault="00A4027E" w:rsidP="00A4027E">
      <w:pPr>
        <w:autoSpaceDE w:val="0"/>
        <w:autoSpaceDN w:val="0"/>
        <w:adjustRightInd w:val="0"/>
        <w:spacing w:after="0"/>
        <w:rPr>
          <w:rFonts w:ascii="Times New Roman" w:hAnsi="Times New Roman"/>
          <w:sz w:val="20"/>
          <w:szCs w:val="20"/>
        </w:rPr>
      </w:pPr>
      <w:r w:rsidRPr="00A4027E">
        <w:rPr>
          <w:rFonts w:ascii="Times New Roman" w:hAnsi="Times New Roman"/>
          <w:sz w:val="20"/>
          <w:szCs w:val="20"/>
        </w:rPr>
        <w:t>Die Vereinfachungsregel</w:t>
      </w:r>
      <w:r w:rsidR="00BA647A">
        <w:rPr>
          <w:rFonts w:ascii="Times New Roman" w:hAnsi="Times New Roman"/>
          <w:sz w:val="20"/>
          <w:szCs w:val="20"/>
        </w:rPr>
        <w:t>n für Rechnungen über Kleinbeträ</w:t>
      </w:r>
      <w:r w:rsidRPr="00A4027E">
        <w:rPr>
          <w:rFonts w:ascii="Times New Roman" w:hAnsi="Times New Roman"/>
          <w:sz w:val="20"/>
          <w:szCs w:val="20"/>
        </w:rPr>
        <w:t>ge gelten nicht bei der</w:t>
      </w:r>
    </w:p>
    <w:p w14:paraId="394C0505" w14:textId="660381FD" w:rsidR="00134309" w:rsidRDefault="00A4027E" w:rsidP="00A4027E">
      <w:pPr>
        <w:autoSpaceDE w:val="0"/>
        <w:autoSpaceDN w:val="0"/>
        <w:adjustRightInd w:val="0"/>
        <w:spacing w:after="0"/>
      </w:pPr>
      <w:proofErr w:type="spellStart"/>
      <w:r w:rsidRPr="00A4027E">
        <w:rPr>
          <w:rFonts w:ascii="Times New Roman" w:hAnsi="Times New Roman"/>
          <w:sz w:val="20"/>
          <w:szCs w:val="20"/>
        </w:rPr>
        <w:t>Steuersc</w:t>
      </w:r>
      <w:r>
        <w:rPr>
          <w:rFonts w:ascii="Times New Roman" w:hAnsi="Times New Roman"/>
          <w:sz w:val="20"/>
          <w:szCs w:val="20"/>
        </w:rPr>
        <w:t>huldnerschaft</w:t>
      </w:r>
      <w:proofErr w:type="spellEnd"/>
      <w:r>
        <w:rPr>
          <w:rFonts w:ascii="Times New Roman" w:hAnsi="Times New Roman"/>
          <w:sz w:val="20"/>
          <w:szCs w:val="20"/>
        </w:rPr>
        <w:t xml:space="preserve"> des Leistungsempfä</w:t>
      </w:r>
      <w:r w:rsidRPr="00A4027E">
        <w:rPr>
          <w:rFonts w:ascii="Times New Roman" w:hAnsi="Times New Roman"/>
          <w:sz w:val="20"/>
          <w:szCs w:val="20"/>
        </w:rPr>
        <w:t>ngers (§ 13b UStG) und auch nicht für die</w:t>
      </w:r>
      <w:r>
        <w:rPr>
          <w:rFonts w:ascii="Times New Roman" w:hAnsi="Times New Roman"/>
          <w:sz w:val="20"/>
          <w:szCs w:val="20"/>
        </w:rPr>
        <w:t xml:space="preserve"> </w:t>
      </w:r>
      <w:r w:rsidRPr="00A4027E">
        <w:rPr>
          <w:rFonts w:ascii="Times New Roman" w:hAnsi="Times New Roman"/>
          <w:sz w:val="20"/>
          <w:szCs w:val="20"/>
        </w:rPr>
        <w:t>Versandhandelsregelung nach § 3c UStG und bei innergemeinschaftlichen Lieferungen nach</w:t>
      </w:r>
      <w:r>
        <w:rPr>
          <w:rFonts w:ascii="Times New Roman" w:hAnsi="Times New Roman"/>
          <w:sz w:val="20"/>
          <w:szCs w:val="20"/>
        </w:rPr>
        <w:t xml:space="preserve"> </w:t>
      </w:r>
      <w:r w:rsidRPr="00A4027E">
        <w:rPr>
          <w:rFonts w:ascii="Times New Roman" w:hint="eastAsia"/>
          <w:sz w:val="20"/>
          <w:szCs w:val="20"/>
        </w:rPr>
        <w:t>§</w:t>
      </w:r>
      <w:r w:rsidRPr="00A4027E">
        <w:rPr>
          <w:rFonts w:ascii="Times New Roman"/>
          <w:sz w:val="20"/>
          <w:szCs w:val="20"/>
        </w:rPr>
        <w:t xml:space="preserve"> 6a UStG (vgl. </w:t>
      </w:r>
      <w:r w:rsidRPr="00A4027E">
        <w:rPr>
          <w:rFonts w:ascii="Times New Roman"/>
          <w:sz w:val="20"/>
          <w:szCs w:val="20"/>
        </w:rPr>
        <w:t>§</w:t>
      </w:r>
      <w:r w:rsidRPr="00A4027E">
        <w:rPr>
          <w:rFonts w:ascii="Times New Roman"/>
          <w:sz w:val="20"/>
          <w:szCs w:val="20"/>
        </w:rPr>
        <w:t xml:space="preserve"> 33 Satz 3 UStDV).</w:t>
      </w:r>
    </w:p>
    <w:p w14:paraId="59A7DC57" w14:textId="77777777" w:rsidR="00A4027E" w:rsidRPr="00134309" w:rsidRDefault="00A4027E" w:rsidP="00134309">
      <w:pPr>
        <w:pStyle w:val="CopyNewsletter"/>
      </w:pPr>
    </w:p>
    <w:p w14:paraId="6879ACDA" w14:textId="0D280332" w:rsidR="00134309" w:rsidRDefault="004214D9" w:rsidP="00134309">
      <w:pPr>
        <w:pStyle w:val="CopyNewsletter"/>
      </w:pPr>
      <w:r>
        <w:t>Folie 28</w:t>
      </w:r>
    </w:p>
    <w:p w14:paraId="1EE913C5" w14:textId="270A8CCA" w:rsidR="00134309" w:rsidRDefault="00134309" w:rsidP="00134309">
      <w:pPr>
        <w:pStyle w:val="SLNewsletter"/>
      </w:pPr>
      <w:r>
        <w:t>Rechnungsausstellung durch Kleinunternehmer</w:t>
      </w:r>
    </w:p>
    <w:p w14:paraId="0401DDE1" w14:textId="77777777" w:rsidR="003F2F90" w:rsidRPr="0002577E" w:rsidRDefault="003F2F90" w:rsidP="0002577E">
      <w:pPr>
        <w:autoSpaceDE w:val="0"/>
        <w:autoSpaceDN w:val="0"/>
        <w:adjustRightInd w:val="0"/>
        <w:spacing w:after="0"/>
        <w:rPr>
          <w:rFonts w:ascii="Times New Roman"/>
          <w:sz w:val="20"/>
          <w:szCs w:val="20"/>
        </w:rPr>
      </w:pPr>
      <w:r w:rsidRPr="0002577E">
        <w:rPr>
          <w:rFonts w:ascii="Times New Roman"/>
          <w:sz w:val="20"/>
          <w:szCs w:val="20"/>
        </w:rPr>
        <w:t xml:space="preserve">Wer in einer Rechnung einen Steuerbetrag ausweist, obwohl er dazu nicht berechtigt ist, schuldet den ausgewiesenen Betrag. Die Vorschrift des </w:t>
      </w:r>
      <w:r w:rsidRPr="0002577E">
        <w:rPr>
          <w:rFonts w:ascii="Times New Roman"/>
          <w:sz w:val="20"/>
          <w:szCs w:val="20"/>
        </w:rPr>
        <w:t>§</w:t>
      </w:r>
      <w:r w:rsidRPr="0002577E">
        <w:rPr>
          <w:rFonts w:ascii="Times New Roman"/>
          <w:sz w:val="20"/>
          <w:szCs w:val="20"/>
        </w:rPr>
        <w:t xml:space="preserve">14c Abs. 2 UStG betrifft vor allem Kleinunternehmer, bei denen die </w:t>
      </w:r>
      <w:proofErr w:type="spellStart"/>
      <w:r w:rsidRPr="0002577E">
        <w:rPr>
          <w:rFonts w:ascii="Times New Roman"/>
          <w:sz w:val="20"/>
          <w:szCs w:val="20"/>
        </w:rPr>
        <w:t>USt</w:t>
      </w:r>
      <w:proofErr w:type="spellEnd"/>
      <w:r w:rsidRPr="0002577E">
        <w:rPr>
          <w:rFonts w:ascii="Times New Roman"/>
          <w:sz w:val="20"/>
          <w:szCs w:val="20"/>
        </w:rPr>
        <w:t xml:space="preserve"> nach </w:t>
      </w:r>
      <w:r w:rsidRPr="0002577E">
        <w:rPr>
          <w:rFonts w:ascii="Times New Roman"/>
          <w:sz w:val="20"/>
          <w:szCs w:val="20"/>
        </w:rPr>
        <w:t>§</w:t>
      </w:r>
      <w:r w:rsidRPr="0002577E">
        <w:rPr>
          <w:rFonts w:ascii="Times New Roman"/>
          <w:sz w:val="20"/>
          <w:szCs w:val="20"/>
        </w:rPr>
        <w:t>19 Abs.. 1 UStG nicht erhoben wird. Der Leistungsempf</w:t>
      </w:r>
      <w:r w:rsidRPr="0002577E">
        <w:rPr>
          <w:rFonts w:ascii="Times New Roman"/>
          <w:sz w:val="20"/>
          <w:szCs w:val="20"/>
        </w:rPr>
        <w:t>ä</w:t>
      </w:r>
      <w:r w:rsidRPr="0002577E">
        <w:rPr>
          <w:rFonts w:ascii="Times New Roman"/>
          <w:sz w:val="20"/>
          <w:szCs w:val="20"/>
        </w:rPr>
        <w:t>nger darf einen gesondert ausgewiesenen Steuerbetrag, der nicht f</w:t>
      </w:r>
      <w:r w:rsidRPr="0002577E">
        <w:rPr>
          <w:rFonts w:ascii="Times New Roman"/>
          <w:sz w:val="20"/>
          <w:szCs w:val="20"/>
        </w:rPr>
        <w:t>ü</w:t>
      </w:r>
      <w:r w:rsidRPr="0002577E">
        <w:rPr>
          <w:rFonts w:ascii="Times New Roman"/>
          <w:sz w:val="20"/>
          <w:szCs w:val="20"/>
        </w:rPr>
        <w:t>r den berechneten Umsatz geschuldet wird, als Vorsteuer abziehen.</w:t>
      </w:r>
    </w:p>
    <w:p w14:paraId="0F9339FC" w14:textId="77777777" w:rsidR="003F2F90" w:rsidRDefault="003F2F90" w:rsidP="0002577E">
      <w:pPr>
        <w:autoSpaceDE w:val="0"/>
        <w:autoSpaceDN w:val="0"/>
        <w:adjustRightInd w:val="0"/>
        <w:spacing w:after="0"/>
      </w:pPr>
      <w:r w:rsidRPr="0002577E">
        <w:rPr>
          <w:rFonts w:ascii="Times New Roman"/>
          <w:sz w:val="20"/>
          <w:szCs w:val="20"/>
        </w:rPr>
        <w:t>Aus diesem Grund ist Vorsichtig geboten, wenn der Leistungsempf</w:t>
      </w:r>
      <w:r w:rsidRPr="0002577E">
        <w:rPr>
          <w:rFonts w:ascii="Times New Roman"/>
          <w:sz w:val="20"/>
          <w:szCs w:val="20"/>
        </w:rPr>
        <w:t>ä</w:t>
      </w:r>
      <w:r w:rsidRPr="0002577E">
        <w:rPr>
          <w:rFonts w:ascii="Times New Roman"/>
          <w:sz w:val="20"/>
          <w:szCs w:val="20"/>
        </w:rPr>
        <w:t>nger mittels einer umsatzsteuerlichen Gutschrift abrechnet. Anhand der zur Verf</w:t>
      </w:r>
      <w:r w:rsidRPr="0002577E">
        <w:rPr>
          <w:rFonts w:ascii="Times New Roman"/>
          <w:sz w:val="20"/>
          <w:szCs w:val="20"/>
        </w:rPr>
        <w:t>ü</w:t>
      </w:r>
      <w:r w:rsidRPr="0002577E">
        <w:rPr>
          <w:rFonts w:ascii="Times New Roman"/>
          <w:sz w:val="20"/>
          <w:szCs w:val="20"/>
        </w:rPr>
        <w:t>gung gestellten Musterrechnung k</w:t>
      </w:r>
      <w:r w:rsidRPr="0002577E">
        <w:rPr>
          <w:rFonts w:ascii="Times New Roman"/>
          <w:sz w:val="20"/>
          <w:szCs w:val="20"/>
        </w:rPr>
        <w:t>ö</w:t>
      </w:r>
      <w:r w:rsidRPr="0002577E">
        <w:rPr>
          <w:rFonts w:ascii="Times New Roman"/>
          <w:sz w:val="20"/>
          <w:szCs w:val="20"/>
        </w:rPr>
        <w:t>nnen Sie entnehmen, dass bei Rechnungsstellung unbedingt auf die Kleinunternehmerschaft hingewiesen werden muss.</w:t>
      </w:r>
    </w:p>
    <w:p w14:paraId="10397F6C" w14:textId="77777777" w:rsidR="00504793" w:rsidRDefault="00504793" w:rsidP="00134309">
      <w:pPr>
        <w:pStyle w:val="CopyNewsletter"/>
      </w:pPr>
    </w:p>
    <w:p w14:paraId="3BC60F94" w14:textId="3434EEBB" w:rsidR="00134309" w:rsidRDefault="00134309" w:rsidP="00134309">
      <w:pPr>
        <w:pStyle w:val="CopyNewsletter"/>
        <w:rPr>
          <w:b/>
        </w:rPr>
      </w:pPr>
      <w:r w:rsidRPr="00B07C07">
        <w:t xml:space="preserve">Folie </w:t>
      </w:r>
      <w:r w:rsidR="004214D9">
        <w:t>29</w:t>
      </w:r>
    </w:p>
    <w:p w14:paraId="3F93BAD1" w14:textId="4427AD55" w:rsidR="003F2F90" w:rsidRDefault="00134309" w:rsidP="00134309">
      <w:pPr>
        <w:pStyle w:val="CopyNewsletter"/>
        <w:rPr>
          <w:b/>
        </w:rPr>
      </w:pPr>
      <w:r>
        <w:rPr>
          <w:b/>
        </w:rPr>
        <w:t>Sonderfälle</w:t>
      </w:r>
      <w:r w:rsidR="003F2F90">
        <w:rPr>
          <w:b/>
        </w:rPr>
        <w:t xml:space="preserve"> 1/2</w:t>
      </w:r>
    </w:p>
    <w:p w14:paraId="54365A01" w14:textId="5D3773C5" w:rsidR="003F2F90" w:rsidRPr="00243417" w:rsidRDefault="003F2F90" w:rsidP="00134309">
      <w:pPr>
        <w:pStyle w:val="CopyNewsletter"/>
        <w:rPr>
          <w:b/>
        </w:rPr>
      </w:pPr>
      <w:r w:rsidRPr="00243417">
        <w:rPr>
          <w:b/>
        </w:rPr>
        <w:t>Rechnungen über Reiseleistungen</w:t>
      </w:r>
    </w:p>
    <w:p w14:paraId="33613C23" w14:textId="7D5442B4" w:rsidR="003F2F90" w:rsidRPr="0002577E" w:rsidRDefault="003F2F90" w:rsidP="0002577E">
      <w:pPr>
        <w:autoSpaceDE w:val="0"/>
        <w:autoSpaceDN w:val="0"/>
        <w:adjustRightInd w:val="0"/>
        <w:spacing w:after="0"/>
        <w:rPr>
          <w:rFonts w:ascii="Times New Roman"/>
          <w:sz w:val="20"/>
          <w:szCs w:val="20"/>
        </w:rPr>
      </w:pPr>
      <w:r w:rsidRPr="0002577E">
        <w:rPr>
          <w:rFonts w:ascii="Times New Roman"/>
          <w:sz w:val="20"/>
          <w:szCs w:val="20"/>
        </w:rPr>
        <w:t xml:space="preserve">Reiseleistungen unterliegen der Besteuerung n. </w:t>
      </w:r>
      <w:r w:rsidRPr="0002577E">
        <w:rPr>
          <w:rFonts w:ascii="Times New Roman"/>
          <w:sz w:val="20"/>
          <w:szCs w:val="20"/>
        </w:rPr>
        <w:t>§</w:t>
      </w:r>
      <w:r w:rsidRPr="0002577E">
        <w:rPr>
          <w:rFonts w:ascii="Times New Roman"/>
          <w:sz w:val="20"/>
          <w:szCs w:val="20"/>
        </w:rPr>
        <w:t xml:space="preserve">25 UStG (sog. Margenbesteuerung) Die Regelbesteuerung findet hier keine Anwendung. </w:t>
      </w:r>
      <w:r w:rsidR="00243417" w:rsidRPr="0002577E">
        <w:rPr>
          <w:rFonts w:ascii="Times New Roman"/>
          <w:sz w:val="20"/>
          <w:szCs w:val="20"/>
        </w:rPr>
        <w:t>Die Margenbesteuerung gilt f</w:t>
      </w:r>
      <w:r w:rsidR="00243417" w:rsidRPr="0002577E">
        <w:rPr>
          <w:rFonts w:ascii="Times New Roman"/>
          <w:sz w:val="20"/>
          <w:szCs w:val="20"/>
        </w:rPr>
        <w:t>ü</w:t>
      </w:r>
      <w:r w:rsidR="00243417" w:rsidRPr="0002577E">
        <w:rPr>
          <w:rFonts w:ascii="Times New Roman"/>
          <w:sz w:val="20"/>
          <w:szCs w:val="20"/>
        </w:rPr>
        <w:t>r alle Unternehmer, die Reiseleistungen ausf</w:t>
      </w:r>
      <w:r w:rsidR="00243417" w:rsidRPr="0002577E">
        <w:rPr>
          <w:rFonts w:ascii="Times New Roman"/>
          <w:sz w:val="20"/>
          <w:szCs w:val="20"/>
        </w:rPr>
        <w:t>ü</w:t>
      </w:r>
      <w:r w:rsidR="00243417" w:rsidRPr="0002577E">
        <w:rPr>
          <w:rFonts w:ascii="Times New Roman"/>
          <w:sz w:val="20"/>
          <w:szCs w:val="20"/>
        </w:rPr>
        <w:t>hren. Die Margenbesteuerung ist zwingend durchzuf</w:t>
      </w:r>
      <w:r w:rsidR="00243417" w:rsidRPr="0002577E">
        <w:rPr>
          <w:rFonts w:ascii="Times New Roman"/>
          <w:sz w:val="20"/>
          <w:szCs w:val="20"/>
        </w:rPr>
        <w:t>ü</w:t>
      </w:r>
      <w:r w:rsidR="00243417" w:rsidRPr="0002577E">
        <w:rPr>
          <w:rFonts w:ascii="Times New Roman"/>
          <w:sz w:val="20"/>
          <w:szCs w:val="20"/>
        </w:rPr>
        <w:t xml:space="preserve">hren. </w:t>
      </w:r>
    </w:p>
    <w:p w14:paraId="5C344B3E" w14:textId="32326660" w:rsidR="003F2F90" w:rsidRPr="0002577E" w:rsidRDefault="00243417" w:rsidP="0002577E">
      <w:pPr>
        <w:autoSpaceDE w:val="0"/>
        <w:autoSpaceDN w:val="0"/>
        <w:adjustRightInd w:val="0"/>
        <w:spacing w:after="0"/>
        <w:rPr>
          <w:rFonts w:ascii="Times New Roman"/>
          <w:sz w:val="20"/>
          <w:szCs w:val="20"/>
        </w:rPr>
      </w:pPr>
      <w:r w:rsidRPr="0002577E">
        <w:rPr>
          <w:rFonts w:ascii="Times New Roman"/>
          <w:sz w:val="20"/>
          <w:szCs w:val="20"/>
        </w:rPr>
        <w:lastRenderedPageBreak/>
        <w:t>Reiseleistungen werden nach</w:t>
      </w:r>
      <w:r w:rsidRPr="0002577E">
        <w:rPr>
          <w:rFonts w:ascii="Times New Roman"/>
          <w:sz w:val="20"/>
          <w:szCs w:val="20"/>
        </w:rPr>
        <w:t> </w:t>
      </w:r>
      <w:hyperlink r:id="rId9" w:history="1">
        <w:r w:rsidRPr="0002577E">
          <w:rPr>
            <w:rFonts w:ascii="Times New Roman"/>
            <w:sz w:val="20"/>
            <w:szCs w:val="20"/>
          </w:rPr>
          <w:t>§ </w:t>
        </w:r>
        <w:r w:rsidRPr="0002577E">
          <w:rPr>
            <w:rFonts w:ascii="Times New Roman"/>
            <w:sz w:val="20"/>
            <w:szCs w:val="20"/>
          </w:rPr>
          <w:t>25 Abs.</w:t>
        </w:r>
        <w:r w:rsidRPr="0002577E">
          <w:rPr>
            <w:rFonts w:ascii="Times New Roman"/>
            <w:sz w:val="20"/>
            <w:szCs w:val="20"/>
          </w:rPr>
          <w:t> </w:t>
        </w:r>
        <w:r w:rsidRPr="0002577E">
          <w:rPr>
            <w:rFonts w:ascii="Times New Roman"/>
            <w:sz w:val="20"/>
            <w:szCs w:val="20"/>
          </w:rPr>
          <w:t>1 UStG</w:t>
        </w:r>
      </w:hyperlink>
      <w:r w:rsidRPr="0002577E">
        <w:rPr>
          <w:rFonts w:ascii="Times New Roman"/>
          <w:sz w:val="20"/>
          <w:szCs w:val="20"/>
        </w:rPr>
        <w:t> </w:t>
      </w:r>
      <w:r w:rsidRPr="0002577E">
        <w:rPr>
          <w:rFonts w:ascii="Times New Roman"/>
          <w:sz w:val="20"/>
          <w:szCs w:val="20"/>
        </w:rPr>
        <w:t>nach der Differenz zwischen dem Betrag, den der Leistungsempf</w:t>
      </w:r>
      <w:r w:rsidRPr="0002577E">
        <w:rPr>
          <w:rFonts w:ascii="Times New Roman"/>
          <w:sz w:val="20"/>
          <w:szCs w:val="20"/>
        </w:rPr>
        <w:t>ä</w:t>
      </w:r>
      <w:r w:rsidRPr="0002577E">
        <w:rPr>
          <w:rFonts w:ascii="Times New Roman"/>
          <w:sz w:val="20"/>
          <w:szCs w:val="20"/>
        </w:rPr>
        <w:t>nger entrichtet, und den Aufwendungen des Reiseunternehmers f</w:t>
      </w:r>
      <w:r w:rsidRPr="0002577E">
        <w:rPr>
          <w:rFonts w:ascii="Times New Roman"/>
          <w:sz w:val="20"/>
          <w:szCs w:val="20"/>
        </w:rPr>
        <w:t>ü</w:t>
      </w:r>
      <w:r w:rsidRPr="0002577E">
        <w:rPr>
          <w:rFonts w:ascii="Times New Roman"/>
          <w:sz w:val="20"/>
          <w:szCs w:val="20"/>
        </w:rPr>
        <w:t>r Reisevorleistungen besteuert (Margenbesteuerung). Hiervon ist die Umsatzsteuer abzusetzen. F</w:t>
      </w:r>
      <w:r w:rsidRPr="0002577E">
        <w:rPr>
          <w:rFonts w:ascii="Times New Roman"/>
          <w:sz w:val="20"/>
          <w:szCs w:val="20"/>
        </w:rPr>
        <w:t>ü</w:t>
      </w:r>
      <w:r w:rsidRPr="0002577E">
        <w:rPr>
          <w:rFonts w:ascii="Times New Roman"/>
          <w:sz w:val="20"/>
          <w:szCs w:val="20"/>
        </w:rPr>
        <w:t>r Reiseleistungen gilt ausschlie</w:t>
      </w:r>
      <w:r w:rsidRPr="0002577E">
        <w:rPr>
          <w:rFonts w:ascii="Times New Roman"/>
          <w:sz w:val="20"/>
          <w:szCs w:val="20"/>
        </w:rPr>
        <w:t>ß</w:t>
      </w:r>
      <w:r w:rsidRPr="0002577E">
        <w:rPr>
          <w:rFonts w:ascii="Times New Roman"/>
          <w:sz w:val="20"/>
          <w:szCs w:val="20"/>
        </w:rPr>
        <w:t xml:space="preserve">lich der Regelsteuersatz </w:t>
      </w:r>
      <w:proofErr w:type="spellStart"/>
      <w:r w:rsidRPr="0002577E">
        <w:rPr>
          <w:rFonts w:ascii="Times New Roman"/>
          <w:sz w:val="20"/>
          <w:szCs w:val="20"/>
        </w:rPr>
        <w:t>iHv</w:t>
      </w:r>
      <w:proofErr w:type="spellEnd"/>
      <w:r w:rsidRPr="0002577E">
        <w:rPr>
          <w:rFonts w:ascii="Times New Roman"/>
          <w:sz w:val="20"/>
          <w:szCs w:val="20"/>
        </w:rPr>
        <w:t xml:space="preserve"> 19%.</w:t>
      </w:r>
    </w:p>
    <w:p w14:paraId="3D72150F" w14:textId="77777777" w:rsidR="00243417" w:rsidRPr="0002577E" w:rsidRDefault="00243417" w:rsidP="0002577E">
      <w:pPr>
        <w:autoSpaceDE w:val="0"/>
        <w:autoSpaceDN w:val="0"/>
        <w:adjustRightInd w:val="0"/>
        <w:spacing w:after="0"/>
        <w:rPr>
          <w:rFonts w:ascii="Times New Roman"/>
          <w:sz w:val="20"/>
          <w:szCs w:val="20"/>
        </w:rPr>
      </w:pPr>
    </w:p>
    <w:p w14:paraId="5C9EA2AF" w14:textId="6DFC717B" w:rsidR="00243417" w:rsidRPr="0002577E" w:rsidRDefault="00243417" w:rsidP="00243417">
      <w:pPr>
        <w:autoSpaceDE w:val="0"/>
        <w:autoSpaceDN w:val="0"/>
        <w:adjustRightInd w:val="0"/>
        <w:spacing w:after="0"/>
        <w:rPr>
          <w:rFonts w:ascii="Times New Roman"/>
          <w:sz w:val="20"/>
          <w:szCs w:val="20"/>
        </w:rPr>
      </w:pPr>
      <w:r w:rsidRPr="0002577E">
        <w:rPr>
          <w:rFonts w:ascii="Times New Roman"/>
          <w:sz w:val="20"/>
          <w:szCs w:val="20"/>
        </w:rPr>
        <w:t xml:space="preserve">Nach </w:t>
      </w:r>
      <w:r w:rsidRPr="0002577E">
        <w:rPr>
          <w:rFonts w:ascii="Times New Roman"/>
          <w:sz w:val="20"/>
          <w:szCs w:val="20"/>
        </w:rPr>
        <w:t>§</w:t>
      </w:r>
      <w:r w:rsidRPr="0002577E">
        <w:rPr>
          <w:rFonts w:ascii="Times New Roman"/>
          <w:sz w:val="20"/>
          <w:szCs w:val="20"/>
        </w:rPr>
        <w:t>14a Abs. 6 Satz 1 UStG ist in den F</w:t>
      </w:r>
      <w:r w:rsidRPr="0002577E">
        <w:rPr>
          <w:rFonts w:ascii="Times New Roman"/>
          <w:sz w:val="20"/>
          <w:szCs w:val="20"/>
        </w:rPr>
        <w:t>ä</w:t>
      </w:r>
      <w:r w:rsidRPr="0002577E">
        <w:rPr>
          <w:rFonts w:ascii="Times New Roman"/>
          <w:sz w:val="20"/>
          <w:szCs w:val="20"/>
        </w:rPr>
        <w:t xml:space="preserve">llen des </w:t>
      </w:r>
      <w:r w:rsidRPr="0002577E">
        <w:rPr>
          <w:rFonts w:ascii="Times New Roman"/>
          <w:sz w:val="20"/>
          <w:szCs w:val="20"/>
        </w:rPr>
        <w:t>§</w:t>
      </w:r>
      <w:r w:rsidRPr="0002577E">
        <w:rPr>
          <w:rFonts w:ascii="Times New Roman"/>
          <w:sz w:val="20"/>
          <w:szCs w:val="20"/>
        </w:rPr>
        <w:t xml:space="preserve">25 UStG (Reiseleistungen) und des </w:t>
      </w:r>
      <w:r w:rsidRPr="0002577E">
        <w:rPr>
          <w:rFonts w:ascii="Times New Roman"/>
          <w:sz w:val="20"/>
          <w:szCs w:val="20"/>
        </w:rPr>
        <w:t>§</w:t>
      </w:r>
      <w:r w:rsidRPr="0002577E">
        <w:rPr>
          <w:rFonts w:ascii="Times New Roman"/>
          <w:sz w:val="20"/>
          <w:szCs w:val="20"/>
        </w:rPr>
        <w:t xml:space="preserve">25a UStG (Differenzbesteuerung) ein Hinweis auf </w:t>
      </w:r>
      <w:r w:rsidRPr="0002577E">
        <w:rPr>
          <w:rFonts w:ascii="Times New Roman" w:hint="eastAsia"/>
          <w:sz w:val="20"/>
          <w:szCs w:val="20"/>
        </w:rPr>
        <w:t>„</w:t>
      </w:r>
      <w:r w:rsidRPr="0002577E">
        <w:rPr>
          <w:rFonts w:ascii="Times New Roman"/>
          <w:sz w:val="20"/>
          <w:szCs w:val="20"/>
        </w:rPr>
        <w:t>Sonderregelungen f</w:t>
      </w:r>
      <w:r w:rsidRPr="0002577E">
        <w:rPr>
          <w:rFonts w:ascii="Times New Roman"/>
          <w:sz w:val="20"/>
          <w:szCs w:val="20"/>
        </w:rPr>
        <w:t>ü</w:t>
      </w:r>
      <w:r w:rsidRPr="0002577E">
        <w:rPr>
          <w:rFonts w:ascii="Times New Roman"/>
          <w:sz w:val="20"/>
          <w:szCs w:val="20"/>
        </w:rPr>
        <w:t>r Reiseb</w:t>
      </w:r>
      <w:r w:rsidRPr="0002577E">
        <w:rPr>
          <w:rFonts w:ascii="Times New Roman"/>
          <w:sz w:val="20"/>
          <w:szCs w:val="20"/>
        </w:rPr>
        <w:t>ü</w:t>
      </w:r>
      <w:r w:rsidRPr="0002577E">
        <w:rPr>
          <w:rFonts w:ascii="Times New Roman"/>
          <w:sz w:val="20"/>
          <w:szCs w:val="20"/>
        </w:rPr>
        <w:t>ros</w:t>
      </w:r>
      <w:r w:rsidRPr="0002577E">
        <w:rPr>
          <w:rFonts w:ascii="Times New Roman"/>
          <w:sz w:val="20"/>
          <w:szCs w:val="20"/>
        </w:rPr>
        <w:t>“</w:t>
      </w:r>
      <w:r w:rsidRPr="0002577E">
        <w:rPr>
          <w:rFonts w:ascii="Times New Roman"/>
          <w:sz w:val="20"/>
          <w:szCs w:val="20"/>
        </w:rPr>
        <w:t xml:space="preserve"> bzw. </w:t>
      </w:r>
      <w:r w:rsidRPr="0002577E">
        <w:rPr>
          <w:rFonts w:ascii="Times New Roman" w:hint="eastAsia"/>
          <w:sz w:val="20"/>
          <w:szCs w:val="20"/>
        </w:rPr>
        <w:t>„</w:t>
      </w:r>
      <w:r w:rsidRPr="0002577E">
        <w:rPr>
          <w:rFonts w:ascii="Times New Roman"/>
          <w:sz w:val="20"/>
          <w:szCs w:val="20"/>
        </w:rPr>
        <w:t>Gebrauchtgegenstande/Sonderregelung</w:t>
      </w:r>
      <w:r w:rsidRPr="0002577E">
        <w:rPr>
          <w:rFonts w:ascii="Times New Roman"/>
          <w:sz w:val="20"/>
          <w:szCs w:val="20"/>
        </w:rPr>
        <w:t>“</w:t>
      </w:r>
      <w:r w:rsidRPr="0002577E">
        <w:rPr>
          <w:rFonts w:ascii="Times New Roman"/>
          <w:sz w:val="20"/>
          <w:szCs w:val="20"/>
        </w:rPr>
        <w:t xml:space="preserve">, </w:t>
      </w:r>
      <w:r w:rsidRPr="0002577E">
        <w:rPr>
          <w:rFonts w:ascii="Times New Roman"/>
          <w:sz w:val="20"/>
          <w:szCs w:val="20"/>
        </w:rPr>
        <w:t>„</w:t>
      </w:r>
      <w:r w:rsidRPr="0002577E">
        <w:rPr>
          <w:rFonts w:ascii="Times New Roman"/>
          <w:sz w:val="20"/>
          <w:szCs w:val="20"/>
        </w:rPr>
        <w:t>Kunstgegenstande/Sonderregelung</w:t>
      </w:r>
      <w:r w:rsidRPr="0002577E">
        <w:rPr>
          <w:rFonts w:ascii="Times New Roman" w:hint="eastAsia"/>
          <w:sz w:val="20"/>
          <w:szCs w:val="20"/>
        </w:rPr>
        <w:t>“</w:t>
      </w:r>
      <w:r w:rsidRPr="0002577E">
        <w:rPr>
          <w:rFonts w:ascii="Times New Roman"/>
          <w:sz w:val="20"/>
          <w:szCs w:val="20"/>
        </w:rPr>
        <w:t xml:space="preserve">, </w:t>
      </w:r>
      <w:r w:rsidRPr="00243417">
        <w:rPr>
          <w:rFonts w:ascii="Times New Roman" w:hint="eastAsia"/>
          <w:sz w:val="20"/>
          <w:szCs w:val="20"/>
        </w:rPr>
        <w:t>„</w:t>
      </w:r>
      <w:r w:rsidRPr="00243417">
        <w:rPr>
          <w:rFonts w:ascii="Times New Roman"/>
          <w:sz w:val="20"/>
          <w:szCs w:val="20"/>
        </w:rPr>
        <w:t>Sammlungsst</w:t>
      </w:r>
      <w:r>
        <w:rPr>
          <w:rFonts w:ascii="Times New Roman"/>
          <w:sz w:val="20"/>
          <w:szCs w:val="20"/>
        </w:rPr>
        <w:t>ü</w:t>
      </w:r>
      <w:r w:rsidRPr="00243417">
        <w:rPr>
          <w:rFonts w:ascii="Times New Roman"/>
          <w:sz w:val="20"/>
          <w:szCs w:val="20"/>
        </w:rPr>
        <w:t xml:space="preserve">cke und </w:t>
      </w:r>
      <w:r>
        <w:rPr>
          <w:rFonts w:ascii="Times New Roman"/>
          <w:sz w:val="20"/>
          <w:szCs w:val="20"/>
        </w:rPr>
        <w:t>A</w:t>
      </w:r>
      <w:r w:rsidRPr="00243417">
        <w:rPr>
          <w:rFonts w:ascii="Times New Roman"/>
          <w:sz w:val="20"/>
          <w:szCs w:val="20"/>
        </w:rPr>
        <w:t>ntiquit</w:t>
      </w:r>
      <w:r w:rsidRPr="00243417">
        <w:rPr>
          <w:rFonts w:ascii="Times New Roman"/>
          <w:sz w:val="20"/>
          <w:szCs w:val="20"/>
        </w:rPr>
        <w:t>ä</w:t>
      </w:r>
      <w:r w:rsidRPr="00243417">
        <w:rPr>
          <w:rFonts w:ascii="Times New Roman"/>
          <w:sz w:val="20"/>
          <w:szCs w:val="20"/>
        </w:rPr>
        <w:t>ten/Sonderregelung</w:t>
      </w:r>
      <w:r w:rsidRPr="00243417">
        <w:rPr>
          <w:rFonts w:ascii="Times New Roman" w:hint="eastAsia"/>
          <w:sz w:val="20"/>
          <w:szCs w:val="20"/>
        </w:rPr>
        <w:t>“</w:t>
      </w:r>
    </w:p>
    <w:p w14:paraId="3F98C25D" w14:textId="2EEFC635" w:rsidR="00134309" w:rsidRDefault="00134309" w:rsidP="00134309">
      <w:pPr>
        <w:pStyle w:val="CopyNewsletter"/>
        <w:rPr>
          <w:highlight w:val="yellow"/>
        </w:rPr>
      </w:pPr>
    </w:p>
    <w:p w14:paraId="089A7752" w14:textId="6C7D643B" w:rsidR="00243417" w:rsidRPr="00243417" w:rsidRDefault="00243417" w:rsidP="00134309">
      <w:pPr>
        <w:pStyle w:val="CopyNewsletter"/>
        <w:rPr>
          <w:b/>
        </w:rPr>
      </w:pPr>
      <w:r w:rsidRPr="00243417">
        <w:rPr>
          <w:b/>
        </w:rPr>
        <w:t xml:space="preserve">Rechnungen über </w:t>
      </w:r>
      <w:r>
        <w:rPr>
          <w:b/>
        </w:rPr>
        <w:t>Dienstleistungen</w:t>
      </w:r>
    </w:p>
    <w:p w14:paraId="28E02D2D" w14:textId="1F67BE77" w:rsidR="00243417" w:rsidRPr="00243417" w:rsidRDefault="00243417" w:rsidP="00243417">
      <w:pPr>
        <w:autoSpaceDE w:val="0"/>
        <w:autoSpaceDN w:val="0"/>
        <w:adjustRightInd w:val="0"/>
        <w:spacing w:after="0"/>
      </w:pPr>
      <w:r w:rsidRPr="00243417">
        <w:rPr>
          <w:rFonts w:ascii="Times New Roman"/>
          <w:sz w:val="20"/>
          <w:szCs w:val="20"/>
        </w:rPr>
        <w:t xml:space="preserve">Die mit </w:t>
      </w:r>
      <w:r w:rsidRPr="00243417">
        <w:rPr>
          <w:rFonts w:ascii="Times New Roman"/>
          <w:sz w:val="20"/>
          <w:szCs w:val="20"/>
        </w:rPr>
        <w:t>§</w:t>
      </w:r>
      <w:r w:rsidRPr="00243417">
        <w:rPr>
          <w:rFonts w:ascii="Times New Roman"/>
          <w:sz w:val="20"/>
          <w:szCs w:val="20"/>
        </w:rPr>
        <w:t xml:space="preserve"> 13b Abs. 1, Abs. 2 Nr. 1 UStG getroffene Regelung dient der m</w:t>
      </w:r>
      <w:r w:rsidRPr="00243417">
        <w:rPr>
          <w:rFonts w:ascii="Times New Roman"/>
          <w:sz w:val="20"/>
          <w:szCs w:val="20"/>
        </w:rPr>
        <w:t>ö</w:t>
      </w:r>
      <w:r w:rsidRPr="00243417">
        <w:rPr>
          <w:rFonts w:ascii="Times New Roman"/>
          <w:sz w:val="20"/>
          <w:szCs w:val="20"/>
        </w:rPr>
        <w:t>glichst einfachen</w:t>
      </w:r>
      <w:r>
        <w:rPr>
          <w:rFonts w:ascii="Times New Roman"/>
          <w:sz w:val="20"/>
          <w:szCs w:val="20"/>
        </w:rPr>
        <w:t xml:space="preserve"> </w:t>
      </w:r>
      <w:r w:rsidRPr="00243417">
        <w:rPr>
          <w:rFonts w:ascii="Times New Roman"/>
          <w:sz w:val="20"/>
          <w:szCs w:val="20"/>
        </w:rPr>
        <w:t>und vollst</w:t>
      </w:r>
      <w:r w:rsidRPr="00243417">
        <w:rPr>
          <w:rFonts w:ascii="Times New Roman"/>
          <w:sz w:val="20"/>
          <w:szCs w:val="20"/>
        </w:rPr>
        <w:t>ä</w:t>
      </w:r>
      <w:r w:rsidRPr="00243417">
        <w:rPr>
          <w:rFonts w:ascii="Times New Roman"/>
          <w:sz w:val="20"/>
          <w:szCs w:val="20"/>
        </w:rPr>
        <w:t>ndigen Erfassung bestimmter steuerpflichtiger Ums</w:t>
      </w:r>
      <w:r w:rsidRPr="00243417">
        <w:rPr>
          <w:rFonts w:ascii="Times New Roman"/>
          <w:sz w:val="20"/>
          <w:szCs w:val="20"/>
        </w:rPr>
        <w:t>ä</w:t>
      </w:r>
      <w:r w:rsidRPr="00243417">
        <w:rPr>
          <w:rFonts w:ascii="Times New Roman"/>
          <w:sz w:val="20"/>
          <w:szCs w:val="20"/>
        </w:rPr>
        <w:t>tze, die im Ausland ans</w:t>
      </w:r>
      <w:r w:rsidRPr="00243417">
        <w:rPr>
          <w:rFonts w:ascii="Times New Roman"/>
          <w:sz w:val="20"/>
          <w:szCs w:val="20"/>
        </w:rPr>
        <w:t>ä</w:t>
      </w:r>
      <w:r w:rsidRPr="00243417">
        <w:rPr>
          <w:rFonts w:ascii="Times New Roman"/>
          <w:sz w:val="20"/>
          <w:szCs w:val="20"/>
        </w:rPr>
        <w:t>ssige</w:t>
      </w:r>
      <w:r>
        <w:rPr>
          <w:rFonts w:ascii="Times New Roman"/>
          <w:sz w:val="20"/>
          <w:szCs w:val="20"/>
        </w:rPr>
        <w:t xml:space="preserve"> </w:t>
      </w:r>
      <w:r w:rsidRPr="00243417">
        <w:rPr>
          <w:rFonts w:ascii="Times New Roman"/>
          <w:sz w:val="20"/>
          <w:szCs w:val="20"/>
        </w:rPr>
        <w:t xml:space="preserve">Unternehmer im Inland erbringen. Zum einen soll mit der </w:t>
      </w:r>
      <w:proofErr w:type="spellStart"/>
      <w:r w:rsidRPr="00243417">
        <w:rPr>
          <w:rFonts w:ascii="Times New Roman"/>
          <w:sz w:val="20"/>
          <w:szCs w:val="20"/>
        </w:rPr>
        <w:t>Steuerschuldnerschaft</w:t>
      </w:r>
      <w:proofErr w:type="spellEnd"/>
      <w:r w:rsidRPr="00243417">
        <w:rPr>
          <w:rFonts w:ascii="Times New Roman"/>
          <w:sz w:val="20"/>
          <w:szCs w:val="20"/>
        </w:rPr>
        <w:t xml:space="preserve"> des</w:t>
      </w:r>
      <w:r>
        <w:rPr>
          <w:rFonts w:ascii="Times New Roman"/>
          <w:sz w:val="20"/>
          <w:szCs w:val="20"/>
        </w:rPr>
        <w:t xml:space="preserve"> </w:t>
      </w:r>
      <w:r w:rsidRPr="00243417">
        <w:rPr>
          <w:rFonts w:ascii="Times New Roman"/>
          <w:sz w:val="20"/>
          <w:szCs w:val="20"/>
        </w:rPr>
        <w:t>Auftraggebers die deutsche Besteuerungshoheit durchgesetzt werden, zum anderen wird damit</w:t>
      </w:r>
      <w:r>
        <w:rPr>
          <w:rFonts w:ascii="Times New Roman"/>
          <w:sz w:val="20"/>
          <w:szCs w:val="20"/>
        </w:rPr>
        <w:t xml:space="preserve"> </w:t>
      </w:r>
      <w:r w:rsidRPr="00243417">
        <w:rPr>
          <w:rFonts w:ascii="Times New Roman"/>
          <w:sz w:val="20"/>
          <w:szCs w:val="20"/>
        </w:rPr>
        <w:t>das Ziel verfolgt, den Aufwand f</w:t>
      </w:r>
      <w:r w:rsidRPr="00243417">
        <w:rPr>
          <w:rFonts w:ascii="Times New Roman"/>
          <w:sz w:val="20"/>
          <w:szCs w:val="20"/>
        </w:rPr>
        <w:t>ü</w:t>
      </w:r>
      <w:r w:rsidRPr="00243417">
        <w:rPr>
          <w:rFonts w:ascii="Times New Roman"/>
          <w:sz w:val="20"/>
          <w:szCs w:val="20"/>
        </w:rPr>
        <w:t>r den ausl</w:t>
      </w:r>
      <w:r w:rsidRPr="00243417">
        <w:rPr>
          <w:rFonts w:ascii="Times New Roman"/>
          <w:sz w:val="20"/>
          <w:szCs w:val="20"/>
        </w:rPr>
        <w:t>ä</w:t>
      </w:r>
      <w:r w:rsidRPr="00243417">
        <w:rPr>
          <w:rFonts w:ascii="Times New Roman"/>
          <w:sz w:val="20"/>
          <w:szCs w:val="20"/>
        </w:rPr>
        <w:t>ndischen Leistungserbringer und die deutsche</w:t>
      </w:r>
      <w:r>
        <w:rPr>
          <w:rFonts w:ascii="Times New Roman"/>
          <w:sz w:val="20"/>
          <w:szCs w:val="20"/>
        </w:rPr>
        <w:t xml:space="preserve"> </w:t>
      </w:r>
      <w:r w:rsidRPr="00243417">
        <w:rPr>
          <w:rFonts w:ascii="Times New Roman"/>
          <w:sz w:val="20"/>
          <w:szCs w:val="20"/>
        </w:rPr>
        <w:t>Finanzverwaltung m</w:t>
      </w:r>
      <w:r w:rsidRPr="00243417">
        <w:rPr>
          <w:rFonts w:ascii="Times New Roman"/>
          <w:sz w:val="20"/>
          <w:szCs w:val="20"/>
        </w:rPr>
        <w:t>ö</w:t>
      </w:r>
      <w:r w:rsidRPr="00243417">
        <w:rPr>
          <w:rFonts w:ascii="Times New Roman"/>
          <w:sz w:val="20"/>
          <w:szCs w:val="20"/>
        </w:rPr>
        <w:t>glichst gering zu halten. Dem ausl</w:t>
      </w:r>
      <w:r w:rsidRPr="00243417">
        <w:rPr>
          <w:rFonts w:ascii="Times New Roman"/>
          <w:sz w:val="20"/>
          <w:szCs w:val="20"/>
        </w:rPr>
        <w:t>ä</w:t>
      </w:r>
      <w:r w:rsidRPr="00243417">
        <w:rPr>
          <w:rFonts w:ascii="Times New Roman"/>
          <w:sz w:val="20"/>
          <w:szCs w:val="20"/>
        </w:rPr>
        <w:t>ndischen leistenden Unternehmer wird</w:t>
      </w:r>
      <w:r>
        <w:rPr>
          <w:rFonts w:ascii="Times New Roman"/>
          <w:sz w:val="20"/>
          <w:szCs w:val="20"/>
        </w:rPr>
        <w:t xml:space="preserve"> </w:t>
      </w:r>
      <w:r w:rsidRPr="00243417">
        <w:rPr>
          <w:rFonts w:ascii="Times New Roman"/>
          <w:sz w:val="20"/>
          <w:szCs w:val="20"/>
        </w:rPr>
        <w:t>erspart, sich in Deutschland f</w:t>
      </w:r>
      <w:r w:rsidRPr="00243417">
        <w:rPr>
          <w:rFonts w:ascii="Times New Roman"/>
          <w:sz w:val="20"/>
          <w:szCs w:val="20"/>
        </w:rPr>
        <w:t>ü</w:t>
      </w:r>
      <w:r w:rsidRPr="00243417">
        <w:rPr>
          <w:rFonts w:ascii="Times New Roman"/>
          <w:sz w:val="20"/>
          <w:szCs w:val="20"/>
        </w:rPr>
        <w:t>r Zwecke der Umsatzsteuer registrieren zu lassen.</w:t>
      </w:r>
    </w:p>
    <w:p w14:paraId="3E446A27" w14:textId="127A333D" w:rsidR="0097584E" w:rsidRDefault="00243417" w:rsidP="00243417">
      <w:pPr>
        <w:autoSpaceDE w:val="0"/>
        <w:autoSpaceDN w:val="0"/>
        <w:adjustRightInd w:val="0"/>
        <w:spacing w:after="0"/>
        <w:rPr>
          <w:rFonts w:ascii="Times New Roman"/>
          <w:sz w:val="20"/>
          <w:szCs w:val="20"/>
        </w:rPr>
      </w:pPr>
      <w:r w:rsidRPr="00243417">
        <w:rPr>
          <w:rFonts w:ascii="Times New Roman"/>
          <w:sz w:val="20"/>
          <w:szCs w:val="20"/>
        </w:rPr>
        <w:t xml:space="preserve">14a </w:t>
      </w:r>
      <w:r>
        <w:rPr>
          <w:rFonts w:ascii="Times New Roman"/>
          <w:sz w:val="20"/>
          <w:szCs w:val="20"/>
        </w:rPr>
        <w:t>Abs. 5 Satz 1 UStG ist in den F</w:t>
      </w:r>
      <w:r>
        <w:rPr>
          <w:rFonts w:ascii="Times New Roman"/>
          <w:sz w:val="20"/>
          <w:szCs w:val="20"/>
        </w:rPr>
        <w:t>ä</w:t>
      </w:r>
      <w:r w:rsidRPr="00243417">
        <w:rPr>
          <w:rFonts w:ascii="Times New Roman"/>
          <w:sz w:val="20"/>
          <w:szCs w:val="20"/>
        </w:rPr>
        <w:t xml:space="preserve">llen des </w:t>
      </w:r>
      <w:r w:rsidRPr="00243417">
        <w:rPr>
          <w:rFonts w:ascii="Times New Roman"/>
          <w:sz w:val="20"/>
          <w:szCs w:val="20"/>
        </w:rPr>
        <w:t>§</w:t>
      </w:r>
      <w:r w:rsidRPr="00243417">
        <w:rPr>
          <w:rFonts w:ascii="Times New Roman"/>
          <w:sz w:val="20"/>
          <w:szCs w:val="20"/>
        </w:rPr>
        <w:t xml:space="preserve"> 13b Abs. 5 UStG ein Hinweis auf die</w:t>
      </w:r>
      <w:r>
        <w:rPr>
          <w:rFonts w:ascii="Times New Roman"/>
          <w:sz w:val="20"/>
          <w:szCs w:val="20"/>
        </w:rPr>
        <w:t xml:space="preserve"> </w:t>
      </w:r>
      <w:r w:rsidRPr="00243417">
        <w:rPr>
          <w:rFonts w:ascii="Times New Roman" w:hint="eastAsia"/>
          <w:b/>
          <w:sz w:val="20"/>
          <w:szCs w:val="20"/>
        </w:rPr>
        <w:t>„</w:t>
      </w:r>
      <w:proofErr w:type="spellStart"/>
      <w:r w:rsidRPr="00243417">
        <w:rPr>
          <w:rFonts w:ascii="Times New Roman"/>
          <w:b/>
          <w:sz w:val="20"/>
          <w:szCs w:val="20"/>
        </w:rPr>
        <w:t>Steuerschuldnerschaft</w:t>
      </w:r>
      <w:proofErr w:type="spellEnd"/>
      <w:r w:rsidRPr="00243417">
        <w:rPr>
          <w:rFonts w:ascii="Times New Roman"/>
          <w:b/>
          <w:sz w:val="20"/>
          <w:szCs w:val="20"/>
        </w:rPr>
        <w:t xml:space="preserve"> des Leistungsempf</w:t>
      </w:r>
      <w:r w:rsidRPr="00243417">
        <w:rPr>
          <w:rFonts w:ascii="Times New Roman"/>
          <w:b/>
          <w:sz w:val="20"/>
          <w:szCs w:val="20"/>
        </w:rPr>
        <w:t>ä</w:t>
      </w:r>
      <w:r w:rsidRPr="00243417">
        <w:rPr>
          <w:rFonts w:ascii="Times New Roman"/>
          <w:b/>
          <w:sz w:val="20"/>
          <w:szCs w:val="20"/>
        </w:rPr>
        <w:t>ngers</w:t>
      </w:r>
      <w:r w:rsidRPr="00243417">
        <w:rPr>
          <w:rFonts w:ascii="Times New Roman" w:hint="eastAsia"/>
          <w:sz w:val="20"/>
          <w:szCs w:val="20"/>
        </w:rPr>
        <w:t>“</w:t>
      </w:r>
      <w:r w:rsidR="0097584E">
        <w:rPr>
          <w:rFonts w:ascii="Times New Roman"/>
          <w:sz w:val="20"/>
          <w:szCs w:val="20"/>
        </w:rPr>
        <w:t>.</w:t>
      </w:r>
    </w:p>
    <w:p w14:paraId="70554663" w14:textId="77777777" w:rsidR="0097584E" w:rsidRDefault="0097584E" w:rsidP="00243417">
      <w:pPr>
        <w:autoSpaceDE w:val="0"/>
        <w:autoSpaceDN w:val="0"/>
        <w:adjustRightInd w:val="0"/>
        <w:spacing w:after="0"/>
        <w:rPr>
          <w:rFonts w:ascii="Times New Roman"/>
          <w:sz w:val="20"/>
          <w:szCs w:val="20"/>
        </w:rPr>
      </w:pPr>
    </w:p>
    <w:p w14:paraId="750C5498" w14:textId="7160E1A6" w:rsidR="0097584E" w:rsidRPr="0097584E" w:rsidRDefault="0097584E" w:rsidP="00243417">
      <w:pPr>
        <w:autoSpaceDE w:val="0"/>
        <w:autoSpaceDN w:val="0"/>
        <w:adjustRightInd w:val="0"/>
        <w:spacing w:after="0"/>
        <w:rPr>
          <w:rFonts w:ascii="Times New Roman"/>
          <w:b/>
          <w:sz w:val="20"/>
          <w:szCs w:val="20"/>
        </w:rPr>
      </w:pPr>
      <w:r w:rsidRPr="0097584E">
        <w:rPr>
          <w:rFonts w:ascii="Times New Roman"/>
          <w:b/>
          <w:sz w:val="20"/>
          <w:szCs w:val="20"/>
        </w:rPr>
        <w:t xml:space="preserve">Rechnungen </w:t>
      </w:r>
      <w:r w:rsidRPr="0097584E">
        <w:rPr>
          <w:rFonts w:ascii="Times New Roman"/>
          <w:b/>
          <w:sz w:val="20"/>
          <w:szCs w:val="20"/>
        </w:rPr>
        <w:t>ü</w:t>
      </w:r>
      <w:r w:rsidRPr="0097584E">
        <w:rPr>
          <w:rFonts w:ascii="Times New Roman"/>
          <w:b/>
          <w:sz w:val="20"/>
          <w:szCs w:val="20"/>
        </w:rPr>
        <w:t>ber die Lieferungen ins Ausland</w:t>
      </w:r>
    </w:p>
    <w:p w14:paraId="3A51DB8F" w14:textId="628329D8" w:rsidR="0097584E" w:rsidRPr="0097584E" w:rsidRDefault="0097584E" w:rsidP="0097584E">
      <w:pPr>
        <w:autoSpaceDE w:val="0"/>
        <w:autoSpaceDN w:val="0"/>
        <w:adjustRightInd w:val="0"/>
        <w:spacing w:after="0"/>
        <w:rPr>
          <w:rFonts w:ascii="Times New Roman" w:hAnsi="Times New Roman"/>
          <w:sz w:val="20"/>
          <w:szCs w:val="20"/>
        </w:rPr>
      </w:pPr>
      <w:r w:rsidRPr="0097584E">
        <w:rPr>
          <w:rFonts w:ascii="Times New Roman" w:hAnsi="Times New Roman" w:hint="eastAsia"/>
          <w:sz w:val="20"/>
          <w:szCs w:val="20"/>
        </w:rPr>
        <w:t>§</w:t>
      </w:r>
      <w:r w:rsidRPr="0097584E">
        <w:rPr>
          <w:rFonts w:ascii="Times New Roman" w:hAnsi="Times New Roman"/>
          <w:sz w:val="20"/>
          <w:szCs w:val="20"/>
        </w:rPr>
        <w:t xml:space="preserve"> 14a Abs. 3 Satz 2 UStG ist in den F</w:t>
      </w:r>
      <w:r>
        <w:rPr>
          <w:rFonts w:ascii="Times New Roman" w:hAnsi="Times New Roman"/>
          <w:sz w:val="20"/>
          <w:szCs w:val="20"/>
        </w:rPr>
        <w:t>ä</w:t>
      </w:r>
      <w:r w:rsidRPr="0097584E">
        <w:rPr>
          <w:rFonts w:ascii="Times New Roman" w:hAnsi="Times New Roman"/>
          <w:sz w:val="20"/>
          <w:szCs w:val="20"/>
        </w:rPr>
        <w:t>llen der innergemeinschaftlichen Lieferung auch</w:t>
      </w:r>
      <w:r>
        <w:rPr>
          <w:rFonts w:ascii="Times New Roman" w:hAnsi="Times New Roman"/>
          <w:sz w:val="20"/>
          <w:szCs w:val="20"/>
        </w:rPr>
        <w:t xml:space="preserve"> </w:t>
      </w:r>
      <w:r w:rsidRPr="0097584E">
        <w:rPr>
          <w:rFonts w:ascii="Times New Roman" w:hAnsi="Times New Roman"/>
          <w:sz w:val="20"/>
          <w:szCs w:val="20"/>
        </w:rPr>
        <w:t>die USt-IdNr. des leistenden Unternehmers sowie diejenige des Leistungsempf</w:t>
      </w:r>
      <w:r>
        <w:rPr>
          <w:rFonts w:ascii="Times New Roman" w:hAnsi="Times New Roman"/>
          <w:sz w:val="20"/>
          <w:szCs w:val="20"/>
        </w:rPr>
        <w:t>ä</w:t>
      </w:r>
      <w:r w:rsidRPr="0097584E">
        <w:rPr>
          <w:rFonts w:ascii="Times New Roman" w:hAnsi="Times New Roman"/>
          <w:sz w:val="20"/>
          <w:szCs w:val="20"/>
        </w:rPr>
        <w:t>ngers,</w:t>
      </w:r>
    </w:p>
    <w:p w14:paraId="48CD0A2B" w14:textId="77777777" w:rsidR="0097584E" w:rsidRDefault="0097584E" w:rsidP="00134309">
      <w:pPr>
        <w:pStyle w:val="CopyNewsletter"/>
      </w:pPr>
    </w:p>
    <w:p w14:paraId="03F30E00" w14:textId="12789EC4" w:rsidR="004214D9" w:rsidRDefault="004214D9" w:rsidP="00134309">
      <w:pPr>
        <w:pStyle w:val="CopyNewsletter"/>
      </w:pPr>
      <w:r>
        <w:t>Folie 30</w:t>
      </w:r>
    </w:p>
    <w:p w14:paraId="4FCD4FBB" w14:textId="3616E9E9" w:rsidR="004214D9" w:rsidRPr="004214D9" w:rsidRDefault="004214D9" w:rsidP="00134309">
      <w:pPr>
        <w:pStyle w:val="CopyNewsletter"/>
        <w:rPr>
          <w:b/>
        </w:rPr>
      </w:pPr>
      <w:r w:rsidRPr="004214D9">
        <w:rPr>
          <w:b/>
        </w:rPr>
        <w:t>Musterrechnungen</w:t>
      </w:r>
    </w:p>
    <w:p w14:paraId="28186763" w14:textId="007A463E" w:rsidR="004214D9" w:rsidRDefault="004214D9" w:rsidP="00134309">
      <w:pPr>
        <w:pStyle w:val="CopyNewsletter"/>
      </w:pPr>
      <w:r>
        <w:t xml:space="preserve">Es sind Musterrechnung für Kleinunternehmer und </w:t>
      </w:r>
      <w:proofErr w:type="spellStart"/>
      <w:r>
        <w:t>Regelbesteuerer</w:t>
      </w:r>
      <w:proofErr w:type="spellEnd"/>
      <w:r>
        <w:t xml:space="preserve"> eingefügt.</w:t>
      </w:r>
    </w:p>
    <w:p w14:paraId="4F22AE01" w14:textId="7F5DC3E1" w:rsidR="004214D9" w:rsidRDefault="004214D9" w:rsidP="00134309">
      <w:pPr>
        <w:pStyle w:val="CopyNewsletter"/>
      </w:pPr>
      <w:r>
        <w:t>Diese öffnen und kurz erläutern.</w:t>
      </w:r>
    </w:p>
    <w:p w14:paraId="63C45E2D" w14:textId="0D8B50A4" w:rsidR="004214D9" w:rsidRPr="004214D9" w:rsidRDefault="004214D9" w:rsidP="00134309">
      <w:pPr>
        <w:pStyle w:val="CopyNewsletter"/>
      </w:pPr>
      <w:r>
        <w:t xml:space="preserve">Kleinunternehmer Was eine Rechnung enthalten soll, zeigen und den Hinweis für </w:t>
      </w:r>
      <w:proofErr w:type="spellStart"/>
      <w:r>
        <w:t>Kleinunternhmer</w:t>
      </w:r>
      <w:proofErr w:type="spellEnd"/>
      <w:r>
        <w:t xml:space="preserve"> </w:t>
      </w:r>
      <w:r w:rsidRPr="004214D9">
        <w:t>Gemäß § 19 Abs. 1 Umsatzsteuergesetz wird keine Umsatzsteuer erhoben.</w:t>
      </w:r>
    </w:p>
    <w:p w14:paraId="34A15927" w14:textId="77777777" w:rsidR="004214D9" w:rsidRPr="004214D9" w:rsidRDefault="004214D9" w:rsidP="00134309">
      <w:pPr>
        <w:pStyle w:val="CopyNewsletter"/>
      </w:pPr>
    </w:p>
    <w:p w14:paraId="2CE60223" w14:textId="0636DD0B" w:rsidR="004214D9" w:rsidRDefault="004214D9" w:rsidP="00134309">
      <w:pPr>
        <w:pStyle w:val="CopyNewsletter"/>
      </w:pPr>
      <w:r w:rsidRPr="004214D9">
        <w:t xml:space="preserve">Bei den </w:t>
      </w:r>
      <w:proofErr w:type="spellStart"/>
      <w:r w:rsidRPr="004214D9">
        <w:t>Regelbesteuerern</w:t>
      </w:r>
      <w:proofErr w:type="spellEnd"/>
      <w:r w:rsidRPr="004214D9">
        <w:t xml:space="preserve"> liegt eine ordnungsgemäße Rechnung vor. Auch hier die wichtigen Punkte einer ordnungsgemäßen Rechnung zeigen. </w:t>
      </w:r>
    </w:p>
    <w:p w14:paraId="4F2BB8A3" w14:textId="77777777" w:rsidR="004214D9" w:rsidRDefault="004214D9" w:rsidP="00134309">
      <w:pPr>
        <w:pStyle w:val="CopyNewsletter"/>
      </w:pPr>
    </w:p>
    <w:p w14:paraId="0E927989" w14:textId="44760C72" w:rsidR="001F096E" w:rsidRPr="00F26BEA" w:rsidRDefault="00504793" w:rsidP="001F096E">
      <w:pPr>
        <w:pStyle w:val="CopyNewsletter"/>
      </w:pPr>
      <w:r>
        <w:t>Folie 3</w:t>
      </w:r>
      <w:r w:rsidR="004214D9">
        <w:t>1</w:t>
      </w:r>
    </w:p>
    <w:p w14:paraId="244D48C0" w14:textId="77777777" w:rsidR="001F096E" w:rsidRDefault="001F096E" w:rsidP="001F096E">
      <w:pPr>
        <w:pStyle w:val="CopyNewsletter"/>
        <w:rPr>
          <w:b/>
        </w:rPr>
      </w:pPr>
      <w:r w:rsidRPr="00B07C07">
        <w:rPr>
          <w:b/>
        </w:rPr>
        <w:t>Verbuchung von Einnahmen</w:t>
      </w:r>
    </w:p>
    <w:p w14:paraId="04BDD214" w14:textId="77777777" w:rsidR="00504793" w:rsidRPr="00B07C07" w:rsidRDefault="00504793" w:rsidP="001F096E">
      <w:pPr>
        <w:pStyle w:val="CopyNewsletter"/>
        <w:rPr>
          <w:b/>
        </w:rPr>
      </w:pPr>
    </w:p>
    <w:p w14:paraId="1B6A88B0" w14:textId="4642CB6F" w:rsidR="00504793" w:rsidRPr="00F26BEA" w:rsidRDefault="004214D9" w:rsidP="00504793">
      <w:pPr>
        <w:pStyle w:val="CopyNewsletter"/>
      </w:pPr>
      <w:r>
        <w:t>Folie 32</w:t>
      </w:r>
    </w:p>
    <w:p w14:paraId="610A97F6" w14:textId="14E5B728" w:rsidR="00504793" w:rsidRDefault="00504793" w:rsidP="00504793">
      <w:pPr>
        <w:pStyle w:val="CopyNewsletter"/>
        <w:rPr>
          <w:b/>
        </w:rPr>
      </w:pPr>
      <w:r>
        <w:rPr>
          <w:b/>
        </w:rPr>
        <w:t>Kassenbuch</w:t>
      </w:r>
    </w:p>
    <w:p w14:paraId="4ACC264A" w14:textId="44C2E145" w:rsidR="00504793" w:rsidRDefault="00504793" w:rsidP="00504793">
      <w:pPr>
        <w:pStyle w:val="CopyNewsletter"/>
      </w:pPr>
      <w:r w:rsidRPr="00504793">
        <w:t xml:space="preserve">Das Kassenbuch hat sich für die Kirchengemeinde kaum geändert. In den einzelnen Schritten weisen wir auf die systematische Bearbeitung des Kassenbuchs hin. Neu sind die Umsatzsteuerschlüssel auf Ertragsseite. Zu erwähnen ist, dass der Aufwand vorerst ohne Vorsteuer gebucht wird. Der Bruttobetrag wird eingetragen. Dies ist damit zu erklären, dass die Umsetzung in MACH relativ schwierig ist. Aber es soll auf jeden Fall die Möglichkeit geben zukünftig mit </w:t>
      </w:r>
      <w:proofErr w:type="spellStart"/>
      <w:r w:rsidRPr="00504793">
        <w:t>VoSt</w:t>
      </w:r>
      <w:proofErr w:type="spellEnd"/>
      <w:r w:rsidRPr="00504793">
        <w:t xml:space="preserve"> zu buchen bzw. einzugeben. </w:t>
      </w:r>
    </w:p>
    <w:p w14:paraId="61D08AEA" w14:textId="77777777" w:rsidR="00504793" w:rsidRPr="00504793" w:rsidRDefault="00504793" w:rsidP="00504793">
      <w:pPr>
        <w:pStyle w:val="CopyNewsletter"/>
      </w:pPr>
      <w:r w:rsidRPr="00504793">
        <w:t xml:space="preserve">Schritt 1: </w:t>
      </w:r>
    </w:p>
    <w:p w14:paraId="186E158B" w14:textId="77777777" w:rsidR="00504793" w:rsidRPr="00504793" w:rsidRDefault="00504793" w:rsidP="00504793">
      <w:pPr>
        <w:pStyle w:val="CopyNewsletter"/>
        <w:numPr>
          <w:ilvl w:val="0"/>
          <w:numId w:val="34"/>
        </w:numPr>
      </w:pPr>
      <w:r w:rsidRPr="00504793">
        <w:lastRenderedPageBreak/>
        <w:t xml:space="preserve">Eingabe Rechtsträger </w:t>
      </w:r>
    </w:p>
    <w:p w14:paraId="16F94E1B" w14:textId="77777777" w:rsidR="00504793" w:rsidRPr="00504793" w:rsidRDefault="00504793" w:rsidP="00504793">
      <w:pPr>
        <w:pStyle w:val="CopyNewsletter"/>
      </w:pPr>
      <w:r w:rsidRPr="00504793">
        <w:t xml:space="preserve">Schritt 2: </w:t>
      </w:r>
    </w:p>
    <w:p w14:paraId="75361A9A" w14:textId="77777777" w:rsidR="00504793" w:rsidRPr="00504793" w:rsidRDefault="00504793" w:rsidP="00504793">
      <w:pPr>
        <w:pStyle w:val="CopyNewsletter"/>
      </w:pPr>
      <w:r w:rsidRPr="00504793">
        <w:t>Hellgrau hinterlegte Felder ausfüllen</w:t>
      </w:r>
    </w:p>
    <w:p w14:paraId="37A77A03" w14:textId="77777777" w:rsidR="00504793" w:rsidRPr="00504793" w:rsidRDefault="00504793" w:rsidP="00504793">
      <w:pPr>
        <w:pStyle w:val="CopyNewsletter"/>
        <w:numPr>
          <w:ilvl w:val="0"/>
          <w:numId w:val="35"/>
        </w:numPr>
      </w:pPr>
      <w:r w:rsidRPr="00504793">
        <w:t>Abrechnungsdatum</w:t>
      </w:r>
    </w:p>
    <w:p w14:paraId="2F008681" w14:textId="77777777" w:rsidR="00504793" w:rsidRPr="00504793" w:rsidRDefault="00504793" w:rsidP="00504793">
      <w:pPr>
        <w:pStyle w:val="CopyNewsletter"/>
        <w:numPr>
          <w:ilvl w:val="0"/>
          <w:numId w:val="35"/>
        </w:numPr>
      </w:pPr>
      <w:r w:rsidRPr="00504793">
        <w:t>Name der Kassenführung</w:t>
      </w:r>
    </w:p>
    <w:p w14:paraId="4234CC4B" w14:textId="77777777" w:rsidR="00504793" w:rsidRPr="00504793" w:rsidRDefault="00504793" w:rsidP="00504793">
      <w:pPr>
        <w:pStyle w:val="CopyNewsletter"/>
        <w:numPr>
          <w:ilvl w:val="0"/>
          <w:numId w:val="35"/>
        </w:numPr>
      </w:pPr>
      <w:r w:rsidRPr="00504793">
        <w:t>Bankbestand</w:t>
      </w:r>
    </w:p>
    <w:p w14:paraId="7E8E3362" w14:textId="77777777" w:rsidR="00504793" w:rsidRPr="00504793" w:rsidRDefault="00504793" w:rsidP="00504793">
      <w:pPr>
        <w:pStyle w:val="CopyNewsletter"/>
        <w:numPr>
          <w:ilvl w:val="0"/>
          <w:numId w:val="35"/>
        </w:numPr>
      </w:pPr>
      <w:r w:rsidRPr="00504793">
        <w:t>usw.</w:t>
      </w:r>
    </w:p>
    <w:p w14:paraId="03A87D9B" w14:textId="77777777" w:rsidR="00504793" w:rsidRPr="00504793" w:rsidRDefault="00504793" w:rsidP="00504793">
      <w:pPr>
        <w:pStyle w:val="CopyNewsletter"/>
      </w:pPr>
      <w:r w:rsidRPr="00504793">
        <w:t xml:space="preserve">Schritt 3: </w:t>
      </w:r>
    </w:p>
    <w:p w14:paraId="71E7689D" w14:textId="77777777" w:rsidR="00504793" w:rsidRPr="00504793" w:rsidRDefault="00504793" w:rsidP="00504793">
      <w:pPr>
        <w:pStyle w:val="CopyNewsletter"/>
        <w:numPr>
          <w:ilvl w:val="0"/>
          <w:numId w:val="36"/>
        </w:numPr>
      </w:pPr>
      <w:r w:rsidRPr="00504793">
        <w:t>Auswahl Kategorie Ertrag/Aufwand</w:t>
      </w:r>
    </w:p>
    <w:p w14:paraId="55A54FE9" w14:textId="77777777" w:rsidR="00504793" w:rsidRPr="00504793" w:rsidRDefault="00504793" w:rsidP="00504793">
      <w:pPr>
        <w:pStyle w:val="CopyNewsletter"/>
        <w:numPr>
          <w:ilvl w:val="0"/>
          <w:numId w:val="36"/>
        </w:numPr>
      </w:pPr>
      <w:r w:rsidRPr="00504793">
        <w:t>Datum eintragen</w:t>
      </w:r>
    </w:p>
    <w:p w14:paraId="41F787AB" w14:textId="77777777" w:rsidR="00504793" w:rsidRPr="00504793" w:rsidRDefault="00504793" w:rsidP="00504793">
      <w:pPr>
        <w:pStyle w:val="CopyNewsletter"/>
        <w:numPr>
          <w:ilvl w:val="0"/>
          <w:numId w:val="36"/>
        </w:numPr>
      </w:pPr>
      <w:r w:rsidRPr="00504793">
        <w:t>Belegtext eingeben</w:t>
      </w:r>
    </w:p>
    <w:p w14:paraId="501C85C9" w14:textId="77777777" w:rsidR="00504793" w:rsidRPr="00504793" w:rsidRDefault="00504793" w:rsidP="00504793">
      <w:pPr>
        <w:pStyle w:val="CopyNewsletter"/>
        <w:numPr>
          <w:ilvl w:val="0"/>
          <w:numId w:val="36"/>
        </w:numPr>
      </w:pPr>
      <w:r w:rsidRPr="00504793">
        <w:t>Abrechnungsobjekt</w:t>
      </w:r>
    </w:p>
    <w:p w14:paraId="7145419D" w14:textId="77777777" w:rsidR="00504793" w:rsidRPr="00504793" w:rsidRDefault="00504793" w:rsidP="00504793">
      <w:pPr>
        <w:pStyle w:val="CopyNewsletter"/>
        <w:numPr>
          <w:ilvl w:val="0"/>
          <w:numId w:val="36"/>
        </w:numPr>
      </w:pPr>
      <w:proofErr w:type="spellStart"/>
      <w:r w:rsidRPr="00504793">
        <w:t>SaKo</w:t>
      </w:r>
      <w:proofErr w:type="spellEnd"/>
      <w:r w:rsidRPr="00504793">
        <w:t xml:space="preserve"> über Drop-Down-Feld auswählen</w:t>
      </w:r>
    </w:p>
    <w:p w14:paraId="08F31CD3" w14:textId="77777777" w:rsidR="00504793" w:rsidRPr="00504793" w:rsidRDefault="00504793" w:rsidP="00504793">
      <w:pPr>
        <w:pStyle w:val="CopyNewsletter"/>
        <w:numPr>
          <w:ilvl w:val="0"/>
          <w:numId w:val="36"/>
        </w:numPr>
      </w:pPr>
      <w:r w:rsidRPr="00504793">
        <w:t xml:space="preserve">Bruttobetrag eingeben (mit </w:t>
      </w:r>
      <w:proofErr w:type="spellStart"/>
      <w:r w:rsidRPr="00504793">
        <w:t>USt</w:t>
      </w:r>
      <w:proofErr w:type="spellEnd"/>
      <w:r w:rsidRPr="00504793">
        <w:t>)</w:t>
      </w:r>
    </w:p>
    <w:p w14:paraId="3B17E6EE" w14:textId="77777777" w:rsidR="00504793" w:rsidRPr="00504793" w:rsidRDefault="00504793" w:rsidP="00504793">
      <w:pPr>
        <w:pStyle w:val="CopyNewsletter"/>
      </w:pPr>
      <w:r w:rsidRPr="00504793">
        <w:t xml:space="preserve">Schritt 4: </w:t>
      </w:r>
    </w:p>
    <w:p w14:paraId="1F031513" w14:textId="77777777" w:rsidR="00504793" w:rsidRPr="00504793" w:rsidRDefault="00504793" w:rsidP="00504793">
      <w:pPr>
        <w:pStyle w:val="CopyNewsletter"/>
        <w:numPr>
          <w:ilvl w:val="0"/>
          <w:numId w:val="37"/>
        </w:numPr>
      </w:pPr>
      <w:r w:rsidRPr="00504793">
        <w:t>Unterschrift nicht vergessen</w:t>
      </w:r>
    </w:p>
    <w:p w14:paraId="0348F614" w14:textId="77777777" w:rsidR="00504793" w:rsidRPr="00504793" w:rsidRDefault="00504793" w:rsidP="00504793">
      <w:pPr>
        <w:pStyle w:val="CopyNewsletter"/>
      </w:pPr>
    </w:p>
    <w:p w14:paraId="6E7491E7" w14:textId="212D0830" w:rsidR="00504793" w:rsidRPr="00F26BEA" w:rsidRDefault="004214D9" w:rsidP="00504793">
      <w:pPr>
        <w:pStyle w:val="CopyNewsletter"/>
      </w:pPr>
      <w:r>
        <w:t>Folie 33</w:t>
      </w:r>
    </w:p>
    <w:p w14:paraId="7A0D71CD" w14:textId="2A5B5C50" w:rsidR="00504793" w:rsidRPr="00504793" w:rsidRDefault="00504793" w:rsidP="00134309">
      <w:pPr>
        <w:pStyle w:val="CopyNewsletter"/>
        <w:rPr>
          <w:b/>
        </w:rPr>
      </w:pPr>
      <w:r w:rsidRPr="00504793">
        <w:rPr>
          <w:b/>
        </w:rPr>
        <w:t>Buchungsblatt Handkasse</w:t>
      </w:r>
    </w:p>
    <w:p w14:paraId="0DF13EEF" w14:textId="3877251C" w:rsidR="00504793" w:rsidRPr="00504793" w:rsidRDefault="00504793" w:rsidP="00134309">
      <w:pPr>
        <w:pStyle w:val="CopyNewsletter"/>
      </w:pPr>
      <w:r w:rsidRPr="00504793">
        <w:t>Schrit</w:t>
      </w:r>
      <w:r>
        <w:t>t 5:</w:t>
      </w:r>
    </w:p>
    <w:p w14:paraId="15B18EB1" w14:textId="5BFDBF9C" w:rsidR="00504793" w:rsidRPr="00504793" w:rsidRDefault="00504793" w:rsidP="00504793">
      <w:pPr>
        <w:pStyle w:val="CopyNewsletter"/>
        <w:numPr>
          <w:ilvl w:val="0"/>
          <w:numId w:val="38"/>
        </w:numPr>
      </w:pPr>
      <w:r w:rsidRPr="00504793">
        <w:t>Eingabe der Stammdaten</w:t>
      </w:r>
    </w:p>
    <w:p w14:paraId="7782096B" w14:textId="77777777" w:rsidR="00504793" w:rsidRPr="00504793" w:rsidRDefault="00504793" w:rsidP="00504793">
      <w:pPr>
        <w:pStyle w:val="CopyNewsletter"/>
      </w:pPr>
      <w:r w:rsidRPr="00504793">
        <w:t xml:space="preserve">Schritt 6: </w:t>
      </w:r>
    </w:p>
    <w:p w14:paraId="52B04010" w14:textId="77777777" w:rsidR="00504793" w:rsidRPr="00504793" w:rsidRDefault="00504793" w:rsidP="00504793">
      <w:pPr>
        <w:pStyle w:val="CopyNewsletter"/>
        <w:numPr>
          <w:ilvl w:val="0"/>
          <w:numId w:val="39"/>
        </w:numPr>
      </w:pPr>
      <w:r w:rsidRPr="00504793">
        <w:t>Daten werden aus dem Kassenbuch übertragen</w:t>
      </w:r>
    </w:p>
    <w:p w14:paraId="0588040F" w14:textId="77777777" w:rsidR="00504793" w:rsidRPr="00504793" w:rsidRDefault="00504793" w:rsidP="00504793">
      <w:pPr>
        <w:pStyle w:val="CopyNewsletter"/>
        <w:ind w:left="360"/>
        <w:rPr>
          <w:b/>
        </w:rPr>
      </w:pPr>
    </w:p>
    <w:p w14:paraId="5743CC07" w14:textId="5A662181" w:rsidR="00B07C07" w:rsidRPr="00F26BEA" w:rsidRDefault="004214D9" w:rsidP="00B07C07">
      <w:pPr>
        <w:pStyle w:val="CopyNewsletter"/>
      </w:pPr>
      <w:r>
        <w:t>Folie 34</w:t>
      </w:r>
    </w:p>
    <w:p w14:paraId="476AC105" w14:textId="12404340" w:rsidR="00B07C07" w:rsidRPr="00B07C07" w:rsidRDefault="00B07C07" w:rsidP="00B07C07">
      <w:pPr>
        <w:pStyle w:val="CopyNewsletter"/>
        <w:rPr>
          <w:b/>
        </w:rPr>
      </w:pPr>
      <w:r w:rsidRPr="00B07C07">
        <w:rPr>
          <w:b/>
        </w:rPr>
        <w:t>Verbuchung von Einnahmen</w:t>
      </w:r>
    </w:p>
    <w:p w14:paraId="6ED0AFD8" w14:textId="10DF3FCD" w:rsidR="00B07C07" w:rsidRPr="00B07C07" w:rsidRDefault="00B07C07" w:rsidP="00134309">
      <w:pPr>
        <w:pStyle w:val="CopyNewsletter"/>
      </w:pPr>
      <w:r w:rsidRPr="00B07C07">
        <w:t>Das Handkassenformular hat sich dahingehend geändert, dass ein Steuersatz bei Einnahmen angepasst werden kann. Öffnen Sie das Excel Dokument und zeigen Sie die neue Funktion am Bildschirm.</w:t>
      </w:r>
      <w:r w:rsidR="00504793">
        <w:t xml:space="preserve"> Probeweise  die Eingaben den Schulenden zeigen.</w:t>
      </w:r>
    </w:p>
    <w:p w14:paraId="443266BB" w14:textId="77777777" w:rsidR="001F096E" w:rsidRDefault="001F096E" w:rsidP="00134309">
      <w:pPr>
        <w:pStyle w:val="CopyNewsletter"/>
        <w:rPr>
          <w:b/>
        </w:rPr>
      </w:pPr>
    </w:p>
    <w:p w14:paraId="1290552A" w14:textId="1AD2F102" w:rsidR="00F26BEA" w:rsidRPr="00F26BEA" w:rsidRDefault="004214D9" w:rsidP="00134309">
      <w:pPr>
        <w:pStyle w:val="CopyNewsletter"/>
      </w:pPr>
      <w:r>
        <w:t>Folie 3</w:t>
      </w:r>
      <w:r w:rsidR="00504793">
        <w:t>5</w:t>
      </w:r>
    </w:p>
    <w:p w14:paraId="64636401" w14:textId="3BDCEEE9" w:rsidR="00F26BEA" w:rsidRDefault="00F26BEA" w:rsidP="00134309">
      <w:pPr>
        <w:pStyle w:val="CopyNewsletter"/>
        <w:rPr>
          <w:b/>
        </w:rPr>
      </w:pPr>
      <w:r>
        <w:rPr>
          <w:b/>
        </w:rPr>
        <w:t xml:space="preserve">Die Vorsteuer </w:t>
      </w:r>
    </w:p>
    <w:p w14:paraId="25C640A1" w14:textId="77777777" w:rsidR="00F26BEA" w:rsidRDefault="00F26BEA" w:rsidP="00134309">
      <w:pPr>
        <w:pStyle w:val="CopyNewsletter"/>
        <w:rPr>
          <w:b/>
        </w:rPr>
      </w:pPr>
    </w:p>
    <w:p w14:paraId="294B047C" w14:textId="62BCF448" w:rsidR="00134309" w:rsidRDefault="00134309" w:rsidP="00134309">
      <w:pPr>
        <w:pStyle w:val="CopyNewsletter"/>
        <w:rPr>
          <w:b/>
        </w:rPr>
      </w:pPr>
      <w:r w:rsidRPr="00F26BEA">
        <w:t>Folie</w:t>
      </w:r>
      <w:r w:rsidR="004214D9">
        <w:t xml:space="preserve"> 36</w:t>
      </w:r>
    </w:p>
    <w:p w14:paraId="1FAD77E9" w14:textId="1627B42A" w:rsidR="00134309" w:rsidRPr="00134309" w:rsidRDefault="00134309" w:rsidP="00134309">
      <w:pPr>
        <w:pStyle w:val="CopyNewsletter"/>
        <w:rPr>
          <w:b/>
        </w:rPr>
      </w:pPr>
      <w:r>
        <w:rPr>
          <w:b/>
        </w:rPr>
        <w:t>Vorsteuerabzug</w:t>
      </w:r>
    </w:p>
    <w:p w14:paraId="78C41F7C" w14:textId="623F6FFF" w:rsidR="00AA3143" w:rsidRDefault="00AA3143" w:rsidP="00134309">
      <w:pPr>
        <w:pStyle w:val="CopyNewsletter"/>
      </w:pPr>
    </w:p>
    <w:p w14:paraId="36B87BAE" w14:textId="5DAF42B5" w:rsidR="00AA3143" w:rsidRDefault="00AA3143" w:rsidP="00134309">
      <w:pPr>
        <w:pStyle w:val="CopyNewsletter"/>
      </w:pPr>
      <w:r>
        <w:t>Die gesetzliche Regelung des Vorsteuerabzugs gliedert sich in vier Grundtatbestände</w:t>
      </w:r>
    </w:p>
    <w:p w14:paraId="1369D223" w14:textId="11904484" w:rsidR="00AA3143" w:rsidRDefault="00AA3143" w:rsidP="00AA3143">
      <w:pPr>
        <w:pStyle w:val="CopyNewsletter"/>
        <w:numPr>
          <w:ilvl w:val="0"/>
          <w:numId w:val="11"/>
        </w:numPr>
      </w:pPr>
      <w:r>
        <w:t>Die Gewährung des Vorsteuerabzugs</w:t>
      </w:r>
    </w:p>
    <w:p w14:paraId="234E6548" w14:textId="3F5BC525" w:rsidR="00AA3143" w:rsidRDefault="00AA3143" w:rsidP="00AA3143">
      <w:pPr>
        <w:pStyle w:val="CopyNewsletter"/>
        <w:numPr>
          <w:ilvl w:val="0"/>
          <w:numId w:val="11"/>
        </w:numPr>
      </w:pPr>
      <w:r>
        <w:t>Die Versagung des Vorsteuerabzugs</w:t>
      </w:r>
    </w:p>
    <w:p w14:paraId="2A093C51" w14:textId="314A190D" w:rsidR="00AA3143" w:rsidRDefault="00AA3143" w:rsidP="00AA3143">
      <w:pPr>
        <w:pStyle w:val="CopyNewsletter"/>
        <w:numPr>
          <w:ilvl w:val="0"/>
          <w:numId w:val="11"/>
        </w:numPr>
      </w:pPr>
      <w:r>
        <w:t>Die Aufteilung des Vorsteuerabzugs</w:t>
      </w:r>
    </w:p>
    <w:p w14:paraId="4535855D" w14:textId="08FFEF95" w:rsidR="00AA3143" w:rsidRDefault="00AA3143" w:rsidP="00AA3143">
      <w:pPr>
        <w:pStyle w:val="CopyNewsletter"/>
        <w:numPr>
          <w:ilvl w:val="0"/>
          <w:numId w:val="11"/>
        </w:numPr>
      </w:pPr>
      <w:r>
        <w:t>Die Berichtigung des Vorsteuerabzugs</w:t>
      </w:r>
    </w:p>
    <w:p w14:paraId="7F76BB64" w14:textId="77777777" w:rsidR="00AA3143" w:rsidRDefault="00AA3143" w:rsidP="00AA3143">
      <w:pPr>
        <w:pStyle w:val="CopyNewsletter"/>
      </w:pPr>
    </w:p>
    <w:p w14:paraId="5D96CB2B" w14:textId="5392EF20" w:rsidR="00AA3143" w:rsidRDefault="00AA3143" w:rsidP="00AA3143">
      <w:pPr>
        <w:pStyle w:val="CopyNewsletter"/>
      </w:pPr>
      <w:r>
        <w:t>Ist die Einnahme nicht steuerbar</w:t>
      </w:r>
      <w:r w:rsidR="00D807E7">
        <w:t>,</w:t>
      </w:r>
      <w:bookmarkStart w:id="0" w:name="_GoBack"/>
      <w:bookmarkEnd w:id="0"/>
      <w:r>
        <w:t xml:space="preserve"> ist der Vorsteuerabzug von Anfang an nicht möglich. Der Umsatz muss steuerbar sein, um eventuell die Vorsteuer abziehen zu können. Ist der Umsatz steuerbar und steuerpflichtig kann der Vorsteuerabzug vorgenommen werden. Ist der Umsatz steuerbar und steuerfrei ist in der Regel kein </w:t>
      </w:r>
      <w:r>
        <w:lastRenderedPageBreak/>
        <w:t xml:space="preserve">Vorsteuerabzug möglich. Hierzu gibt es jedoch Ausnahmetatbestände, die den Vorsteuerabzug regeln. </w:t>
      </w:r>
    </w:p>
    <w:p w14:paraId="461C17CD" w14:textId="77777777" w:rsidR="001E4589" w:rsidRDefault="001E4589" w:rsidP="00AA3143">
      <w:pPr>
        <w:pStyle w:val="CopyNewsletter"/>
      </w:pPr>
    </w:p>
    <w:p w14:paraId="3DAB5DF6" w14:textId="0BF877E0" w:rsidR="00AA3143" w:rsidRDefault="00AA3143" w:rsidP="00AA3143">
      <w:pPr>
        <w:pStyle w:val="CopyNewsletter"/>
        <w:rPr>
          <w:b/>
        </w:rPr>
      </w:pPr>
      <w:r w:rsidRPr="00F26BEA">
        <w:t>Folie</w:t>
      </w:r>
      <w:r w:rsidR="004214D9">
        <w:t xml:space="preserve"> 37</w:t>
      </w:r>
    </w:p>
    <w:p w14:paraId="7735505E" w14:textId="0EAB41F9" w:rsidR="00701C46" w:rsidRDefault="00AA3143" w:rsidP="00AA3143">
      <w:pPr>
        <w:pStyle w:val="CopyNewsletter"/>
        <w:rPr>
          <w:b/>
        </w:rPr>
      </w:pPr>
      <w:r>
        <w:rPr>
          <w:b/>
        </w:rPr>
        <w:t>Gewährung des Vorsteuerabzugs</w:t>
      </w:r>
    </w:p>
    <w:p w14:paraId="001E77DC" w14:textId="234E2155" w:rsidR="00AA3143" w:rsidRPr="00AA3143" w:rsidRDefault="00AA3143" w:rsidP="00AA3143">
      <w:pPr>
        <w:pStyle w:val="CopyNewsletter"/>
      </w:pPr>
      <w:r w:rsidRPr="00AA3143">
        <w:t xml:space="preserve">Der Grundtatbestand Gewährung des Vorsteuerabzugs enthält verschiedene Voraussetzungen, die erfüllt sein müssen, damit die </w:t>
      </w:r>
      <w:r>
        <w:t>V</w:t>
      </w:r>
      <w:r w:rsidRPr="00AA3143">
        <w:t xml:space="preserve">orsteuer abgezogen werden kann.  </w:t>
      </w:r>
    </w:p>
    <w:p w14:paraId="1EC4F4FF" w14:textId="6B9CF98D" w:rsidR="00701C46" w:rsidRPr="00AA3143" w:rsidRDefault="00AA3143" w:rsidP="00AA3143">
      <w:pPr>
        <w:autoSpaceDE w:val="0"/>
        <w:autoSpaceDN w:val="0"/>
        <w:adjustRightInd w:val="0"/>
        <w:spacing w:after="0"/>
      </w:pPr>
      <w:r w:rsidRPr="00AA3143">
        <w:rPr>
          <w:rFonts w:ascii="Times New Roman"/>
          <w:sz w:val="20"/>
          <w:szCs w:val="20"/>
        </w:rPr>
        <w:t xml:space="preserve">Nach </w:t>
      </w:r>
      <w:r w:rsidRPr="00AA3143">
        <w:rPr>
          <w:rFonts w:ascii="Times New Roman"/>
          <w:sz w:val="20"/>
          <w:szCs w:val="20"/>
        </w:rPr>
        <w:t>§</w:t>
      </w:r>
      <w:r w:rsidRPr="00AA3143">
        <w:rPr>
          <w:rFonts w:ascii="Times New Roman"/>
          <w:sz w:val="20"/>
          <w:szCs w:val="20"/>
        </w:rPr>
        <w:t xml:space="preserve"> 15 Abs. 1 UStG sind zum Vorsteuerabzug nur Unternehmer berechtigt. Wer einen</w:t>
      </w:r>
      <w:r>
        <w:rPr>
          <w:rFonts w:ascii="Times New Roman"/>
          <w:sz w:val="20"/>
          <w:szCs w:val="20"/>
        </w:rPr>
        <w:t xml:space="preserve"> </w:t>
      </w:r>
      <w:r w:rsidRPr="00AA3143">
        <w:rPr>
          <w:rFonts w:ascii="Times New Roman"/>
          <w:sz w:val="20"/>
          <w:szCs w:val="20"/>
        </w:rPr>
        <w:t>Vorsteueranspruch geltend macht, muss also eine nachhaltige selbst</w:t>
      </w:r>
      <w:r w:rsidRPr="00AA3143">
        <w:rPr>
          <w:rFonts w:ascii="Times New Roman"/>
          <w:sz w:val="20"/>
          <w:szCs w:val="20"/>
        </w:rPr>
        <w:t>ä</w:t>
      </w:r>
      <w:r w:rsidRPr="00AA3143">
        <w:rPr>
          <w:rFonts w:ascii="Times New Roman"/>
          <w:sz w:val="20"/>
          <w:szCs w:val="20"/>
        </w:rPr>
        <w:t>ndige T</w:t>
      </w:r>
      <w:r w:rsidRPr="00AA3143">
        <w:rPr>
          <w:rFonts w:ascii="Times New Roman"/>
          <w:sz w:val="20"/>
          <w:szCs w:val="20"/>
        </w:rPr>
        <w:t>ä</w:t>
      </w:r>
      <w:r w:rsidRPr="00AA3143">
        <w:rPr>
          <w:rFonts w:ascii="Times New Roman"/>
          <w:sz w:val="20"/>
          <w:szCs w:val="20"/>
        </w:rPr>
        <w:t>tigkeit zur Erzielung</w:t>
      </w:r>
      <w:r>
        <w:rPr>
          <w:rFonts w:ascii="Times New Roman"/>
          <w:sz w:val="20"/>
          <w:szCs w:val="20"/>
        </w:rPr>
        <w:t xml:space="preserve"> </w:t>
      </w:r>
      <w:r w:rsidRPr="00AA3143">
        <w:rPr>
          <w:rFonts w:ascii="Times New Roman"/>
          <w:sz w:val="20"/>
          <w:szCs w:val="20"/>
        </w:rPr>
        <w:t>von Einnahmen aus</w:t>
      </w:r>
      <w:r w:rsidRPr="00AA3143">
        <w:rPr>
          <w:rFonts w:ascii="Times New Roman"/>
          <w:sz w:val="20"/>
          <w:szCs w:val="20"/>
        </w:rPr>
        <w:t>ü</w:t>
      </w:r>
      <w:r w:rsidRPr="00AA3143">
        <w:rPr>
          <w:rFonts w:ascii="Times New Roman"/>
          <w:sz w:val="20"/>
          <w:szCs w:val="20"/>
        </w:rPr>
        <w:t>ben (</w:t>
      </w:r>
      <w:r w:rsidRPr="00AA3143">
        <w:rPr>
          <w:rFonts w:ascii="Times New Roman"/>
          <w:sz w:val="20"/>
          <w:szCs w:val="20"/>
        </w:rPr>
        <w:t>§</w:t>
      </w:r>
      <w:r w:rsidRPr="00AA3143">
        <w:rPr>
          <w:rFonts w:ascii="Times New Roman"/>
          <w:sz w:val="20"/>
          <w:szCs w:val="20"/>
        </w:rPr>
        <w:t xml:space="preserve"> 2 Abs. 1 UStG).</w:t>
      </w:r>
    </w:p>
    <w:p w14:paraId="27074C6D" w14:textId="4C946855" w:rsidR="00936DD8" w:rsidRPr="004214D9" w:rsidRDefault="00936DD8" w:rsidP="00936DD8">
      <w:pPr>
        <w:autoSpaceDE w:val="0"/>
        <w:autoSpaceDN w:val="0"/>
        <w:adjustRightInd w:val="0"/>
        <w:spacing w:after="0"/>
        <w:rPr>
          <w:rFonts w:ascii="Times New Roman" w:hAnsi="Times New Roman"/>
          <w:sz w:val="20"/>
          <w:szCs w:val="20"/>
        </w:rPr>
      </w:pPr>
      <w:r>
        <w:rPr>
          <w:rFonts w:ascii="Times New Roman" w:hAnsi="Times New Roman"/>
          <w:sz w:val="20"/>
          <w:szCs w:val="20"/>
        </w:rPr>
        <w:t xml:space="preserve">Das Recht des Rechnungsempfängers auf Vorsteuerabzug hängt von der korrekten Umsetzung der genannten Rechnungsangaben ab. Der Leistungsempfänger hat daher die in der Rechnung enthaltenen Angaben auf Vollständigkeit und auf Richtigkeit zu überprüfen. Dabei ist allerdings der Grund der Verhältnismäßigkeit zu wahren. Fehlt nur einer der genannten Voraussetzungen, liegt eine nicht ordnungsgemäße Rechnung vor, die den Vorsteuerabzug ausschließt. </w:t>
      </w:r>
      <w:r>
        <w:rPr>
          <w:rFonts w:ascii="Times New Roman"/>
          <w:sz w:val="20"/>
          <w:szCs w:val="20"/>
        </w:rPr>
        <w:t>Vor</w:t>
      </w:r>
      <w:r w:rsidRPr="00936DD8">
        <w:rPr>
          <w:rFonts w:ascii="Times New Roman"/>
          <w:sz w:val="20"/>
          <w:szCs w:val="20"/>
        </w:rPr>
        <w:t xml:space="preserve"> diesem Hintergrund sollten in der Praxis</w:t>
      </w:r>
      <w:r>
        <w:rPr>
          <w:rFonts w:ascii="Times New Roman"/>
          <w:sz w:val="20"/>
          <w:szCs w:val="20"/>
        </w:rPr>
        <w:t xml:space="preserve"> </w:t>
      </w:r>
      <w:r w:rsidRPr="00936DD8">
        <w:rPr>
          <w:rFonts w:ascii="Times New Roman"/>
          <w:sz w:val="20"/>
          <w:szCs w:val="20"/>
        </w:rPr>
        <w:t>unvollst</w:t>
      </w:r>
      <w:r w:rsidRPr="00936DD8">
        <w:rPr>
          <w:rFonts w:ascii="Times New Roman"/>
          <w:sz w:val="20"/>
          <w:szCs w:val="20"/>
        </w:rPr>
        <w:t>ä</w:t>
      </w:r>
      <w:r w:rsidRPr="00936DD8">
        <w:rPr>
          <w:rFonts w:ascii="Times New Roman"/>
          <w:sz w:val="20"/>
          <w:szCs w:val="20"/>
        </w:rPr>
        <w:t>ndige Rechnungen mit einem entsprechenden Hinweis zur</w:t>
      </w:r>
      <w:r w:rsidRPr="00936DD8">
        <w:rPr>
          <w:rFonts w:ascii="Times New Roman"/>
          <w:sz w:val="20"/>
          <w:szCs w:val="20"/>
        </w:rPr>
        <w:t>ü</w:t>
      </w:r>
      <w:r w:rsidRPr="00936DD8">
        <w:rPr>
          <w:rFonts w:ascii="Times New Roman"/>
          <w:sz w:val="20"/>
          <w:szCs w:val="20"/>
        </w:rPr>
        <w:t>ckgegeben werden</w:t>
      </w:r>
      <w:r>
        <w:rPr>
          <w:rFonts w:ascii="Times New Roman"/>
          <w:sz w:val="20"/>
          <w:szCs w:val="20"/>
        </w:rPr>
        <w:t xml:space="preserve">. </w:t>
      </w:r>
      <w:r w:rsidR="002E5BA0">
        <w:rPr>
          <w:rFonts w:ascii="Times New Roman"/>
          <w:sz w:val="20"/>
          <w:szCs w:val="20"/>
        </w:rPr>
        <w:t>Weder die Gemeindesekret</w:t>
      </w:r>
      <w:r w:rsidR="002E5BA0">
        <w:rPr>
          <w:rFonts w:ascii="Times New Roman"/>
          <w:sz w:val="20"/>
          <w:szCs w:val="20"/>
        </w:rPr>
        <w:t>ä</w:t>
      </w:r>
      <w:r w:rsidR="002E5BA0">
        <w:rPr>
          <w:rFonts w:ascii="Times New Roman"/>
          <w:sz w:val="20"/>
          <w:szCs w:val="20"/>
        </w:rPr>
        <w:t>r*innen noch die Sachbearbeiter in der Regionalverwaltung d</w:t>
      </w:r>
      <w:r w:rsidR="002E5BA0">
        <w:rPr>
          <w:rFonts w:ascii="Times New Roman"/>
          <w:sz w:val="20"/>
          <w:szCs w:val="20"/>
        </w:rPr>
        <w:t>ü</w:t>
      </w:r>
      <w:r w:rsidR="002E5BA0">
        <w:rPr>
          <w:rFonts w:ascii="Times New Roman"/>
          <w:sz w:val="20"/>
          <w:szCs w:val="20"/>
        </w:rPr>
        <w:t>rfen Fehlerhaft Rechnungen eigenm</w:t>
      </w:r>
      <w:r w:rsidR="002E5BA0">
        <w:rPr>
          <w:rFonts w:ascii="Times New Roman"/>
          <w:sz w:val="20"/>
          <w:szCs w:val="20"/>
        </w:rPr>
        <w:t>ä</w:t>
      </w:r>
      <w:r w:rsidR="002E5BA0">
        <w:rPr>
          <w:rFonts w:ascii="Times New Roman"/>
          <w:sz w:val="20"/>
          <w:szCs w:val="20"/>
        </w:rPr>
        <w:t xml:space="preserve">chtig </w:t>
      </w:r>
      <w:r w:rsidR="002E5BA0">
        <w:rPr>
          <w:rFonts w:ascii="Times New Roman"/>
          <w:sz w:val="20"/>
          <w:szCs w:val="20"/>
        </w:rPr>
        <w:t>ä</w:t>
      </w:r>
      <w:r w:rsidR="002E5BA0">
        <w:rPr>
          <w:rFonts w:ascii="Times New Roman"/>
          <w:sz w:val="20"/>
          <w:szCs w:val="20"/>
        </w:rPr>
        <w:t xml:space="preserve">ndern. </w:t>
      </w:r>
      <w:r w:rsidR="002E5BA0">
        <w:rPr>
          <w:rFonts w:ascii="Times New Roman"/>
          <w:sz w:val="20"/>
          <w:szCs w:val="20"/>
        </w:rPr>
        <w:t>Ä</w:t>
      </w:r>
      <w:r w:rsidR="002E5BA0">
        <w:rPr>
          <w:rFonts w:ascii="Times New Roman"/>
          <w:sz w:val="20"/>
          <w:szCs w:val="20"/>
        </w:rPr>
        <w:t xml:space="preserve">ndern darf nur der leistende Unternehmer (Rechnungsaussteller). Dies ist im UStG geregelt. </w:t>
      </w:r>
      <w:r w:rsidRPr="00936DD8">
        <w:rPr>
          <w:rFonts w:ascii="Times New Roman" w:hAnsi="Times New Roman"/>
          <w:sz w:val="20"/>
          <w:szCs w:val="20"/>
        </w:rPr>
        <w:t>Ungenauigkeiten führen unter den übrigen Voraussetzungen nicht zu einer Versagung des</w:t>
      </w:r>
      <w:r>
        <w:rPr>
          <w:rFonts w:ascii="Times New Roman" w:hAnsi="Times New Roman"/>
          <w:sz w:val="20"/>
          <w:szCs w:val="20"/>
        </w:rPr>
        <w:t xml:space="preserve"> </w:t>
      </w:r>
      <w:r w:rsidRPr="00936DD8">
        <w:rPr>
          <w:rFonts w:ascii="Times New Roman" w:hAnsi="Times New Roman"/>
          <w:sz w:val="20"/>
          <w:szCs w:val="20"/>
        </w:rPr>
        <w:t>Vorsteuerabzugs, z. B. bei Schreibfehlern im Namen oder in der Anschrift des leistenden</w:t>
      </w:r>
      <w:r>
        <w:rPr>
          <w:rFonts w:ascii="Times New Roman" w:hAnsi="Times New Roman"/>
          <w:sz w:val="20"/>
          <w:szCs w:val="20"/>
        </w:rPr>
        <w:t xml:space="preserve"> </w:t>
      </w:r>
      <w:r w:rsidRPr="00936DD8">
        <w:rPr>
          <w:rFonts w:ascii="Times New Roman" w:hAnsi="Times New Roman"/>
          <w:sz w:val="20"/>
          <w:szCs w:val="20"/>
        </w:rPr>
        <w:t>Unternehmers oder des Leistungsempfängers (Abschn. 15.2a Abs. 6 S. 13 UStAE).</w:t>
      </w:r>
    </w:p>
    <w:p w14:paraId="507DAE63" w14:textId="77777777" w:rsidR="00B94E53" w:rsidRDefault="00B94E53" w:rsidP="00B94E53">
      <w:pPr>
        <w:autoSpaceDE w:val="0"/>
        <w:autoSpaceDN w:val="0"/>
        <w:adjustRightInd w:val="0"/>
        <w:spacing w:after="0"/>
        <w:rPr>
          <w:rFonts w:ascii="Times New Roman" w:hAnsi="Times New Roman"/>
          <w:sz w:val="20"/>
          <w:szCs w:val="20"/>
        </w:rPr>
      </w:pPr>
    </w:p>
    <w:p w14:paraId="77D42740" w14:textId="303388A8" w:rsidR="00B94E53" w:rsidRDefault="004214D9" w:rsidP="00B94E53">
      <w:pPr>
        <w:pStyle w:val="CopyNewsletter"/>
        <w:rPr>
          <w:b/>
        </w:rPr>
      </w:pPr>
      <w:r>
        <w:t>Folie 38</w:t>
      </w:r>
    </w:p>
    <w:p w14:paraId="20F2C082" w14:textId="70F7EC7B" w:rsidR="00B94E53" w:rsidRDefault="00B94E53" w:rsidP="00B94E53">
      <w:pPr>
        <w:pStyle w:val="CopyNewsletter"/>
        <w:rPr>
          <w:b/>
        </w:rPr>
      </w:pPr>
      <w:r>
        <w:rPr>
          <w:b/>
        </w:rPr>
        <w:t>Begrenzung des Vorsteuerabzugs</w:t>
      </w:r>
    </w:p>
    <w:p w14:paraId="0097F0AC" w14:textId="77777777" w:rsidR="00B94E53" w:rsidRDefault="00B94E53" w:rsidP="00B94E53">
      <w:pPr>
        <w:autoSpaceDE w:val="0"/>
        <w:autoSpaceDN w:val="0"/>
        <w:adjustRightInd w:val="0"/>
        <w:spacing w:after="0"/>
        <w:rPr>
          <w:rFonts w:ascii="Times New Roman" w:hAnsi="Times New Roman"/>
          <w:sz w:val="20"/>
          <w:szCs w:val="20"/>
        </w:rPr>
      </w:pPr>
    </w:p>
    <w:p w14:paraId="5FF8AEC1" w14:textId="311AE3B8" w:rsidR="00B94E53" w:rsidRDefault="00B94E53" w:rsidP="00B94E53">
      <w:pPr>
        <w:autoSpaceDE w:val="0"/>
        <w:autoSpaceDN w:val="0"/>
        <w:adjustRightInd w:val="0"/>
        <w:spacing w:after="0"/>
        <w:rPr>
          <w:rFonts w:ascii="Times New Roman" w:hAnsi="Times New Roman"/>
          <w:sz w:val="20"/>
          <w:szCs w:val="20"/>
        </w:rPr>
      </w:pPr>
      <w:r w:rsidRPr="00B94E53">
        <w:rPr>
          <w:rFonts w:ascii="Times New Roman" w:hAnsi="Times New Roman"/>
          <w:sz w:val="20"/>
          <w:szCs w:val="20"/>
        </w:rPr>
        <w:t>Der Leistungsempfänger darf einen gesondert ausgewiesenen Steuerbetrag, der nicht für den</w:t>
      </w:r>
      <w:r>
        <w:rPr>
          <w:rFonts w:ascii="Times New Roman" w:hAnsi="Times New Roman"/>
          <w:sz w:val="20"/>
          <w:szCs w:val="20"/>
        </w:rPr>
        <w:t xml:space="preserve"> </w:t>
      </w:r>
      <w:r w:rsidRPr="00B94E53">
        <w:rPr>
          <w:rFonts w:ascii="Times New Roman" w:hAnsi="Times New Roman"/>
          <w:sz w:val="20"/>
          <w:szCs w:val="20"/>
        </w:rPr>
        <w:t xml:space="preserve">berechneten Umsatz geschuldet wird, bei Abrechnungen in den </w:t>
      </w:r>
      <w:r>
        <w:rPr>
          <w:rFonts w:ascii="Times New Roman" w:hAnsi="Times New Roman"/>
          <w:sz w:val="20"/>
          <w:szCs w:val="20"/>
        </w:rPr>
        <w:t xml:space="preserve">u.a. </w:t>
      </w:r>
      <w:r w:rsidRPr="00B94E53">
        <w:rPr>
          <w:rFonts w:ascii="Times New Roman" w:hAnsi="Times New Roman"/>
          <w:sz w:val="20"/>
          <w:szCs w:val="20"/>
        </w:rPr>
        <w:t>folgenden Fällen insgesamt nicht</w:t>
      </w:r>
      <w:r>
        <w:rPr>
          <w:rFonts w:ascii="Times New Roman" w:hAnsi="Times New Roman"/>
          <w:sz w:val="20"/>
          <w:szCs w:val="20"/>
        </w:rPr>
        <w:t xml:space="preserve"> </w:t>
      </w:r>
      <w:r w:rsidRPr="00B94E53">
        <w:rPr>
          <w:rFonts w:ascii="Times New Roman" w:hAnsi="Times New Roman"/>
          <w:sz w:val="20"/>
          <w:szCs w:val="20"/>
        </w:rPr>
        <w:t>als Vorsteuer abziehen (Fälle des § 14c Abs. 1 und Abs. 2 UStG):</w:t>
      </w:r>
    </w:p>
    <w:p w14:paraId="6F9EC88E" w14:textId="77777777" w:rsidR="00B94E53" w:rsidRDefault="00B94E53" w:rsidP="00B94E53">
      <w:pPr>
        <w:autoSpaceDE w:val="0"/>
        <w:autoSpaceDN w:val="0"/>
        <w:adjustRightInd w:val="0"/>
        <w:spacing w:after="0"/>
        <w:rPr>
          <w:rFonts w:ascii="Times New Roman" w:hAnsi="Times New Roman"/>
          <w:sz w:val="20"/>
          <w:szCs w:val="20"/>
        </w:rPr>
      </w:pPr>
    </w:p>
    <w:p w14:paraId="3980F110" w14:textId="0EEFE029" w:rsidR="00B94E53" w:rsidRDefault="00B94E53" w:rsidP="00B94E53">
      <w:pPr>
        <w:pStyle w:val="Listenabsatz"/>
        <w:numPr>
          <w:ilvl w:val="0"/>
          <w:numId w:val="12"/>
        </w:numPr>
        <w:autoSpaceDE w:val="0"/>
        <w:autoSpaceDN w:val="0"/>
        <w:adjustRightInd w:val="0"/>
        <w:spacing w:after="0"/>
        <w:rPr>
          <w:rFonts w:ascii="Times New Roman" w:hAnsi="Times New Roman"/>
          <w:sz w:val="20"/>
          <w:szCs w:val="20"/>
        </w:rPr>
      </w:pPr>
      <w:r>
        <w:rPr>
          <w:rFonts w:ascii="Times New Roman" w:hAnsi="Times New Roman"/>
          <w:sz w:val="20"/>
          <w:szCs w:val="20"/>
        </w:rPr>
        <w:t>Umsätze durch Kleinunternehmer</w:t>
      </w:r>
    </w:p>
    <w:p w14:paraId="01D62256" w14:textId="2F915B47" w:rsidR="00B94E53" w:rsidRDefault="00B94E53" w:rsidP="00B94E53">
      <w:pPr>
        <w:pStyle w:val="Listenabsatz"/>
        <w:numPr>
          <w:ilvl w:val="0"/>
          <w:numId w:val="12"/>
        </w:numPr>
        <w:autoSpaceDE w:val="0"/>
        <w:autoSpaceDN w:val="0"/>
        <w:adjustRightInd w:val="0"/>
        <w:spacing w:after="0"/>
        <w:rPr>
          <w:rFonts w:ascii="Times New Roman" w:hAnsi="Times New Roman"/>
          <w:sz w:val="20"/>
          <w:szCs w:val="20"/>
        </w:rPr>
      </w:pPr>
      <w:r>
        <w:rPr>
          <w:rFonts w:ascii="Times New Roman" w:hAnsi="Times New Roman"/>
          <w:sz w:val="20"/>
          <w:szCs w:val="20"/>
        </w:rPr>
        <w:t>Unentgeltliche Leistungen</w:t>
      </w:r>
    </w:p>
    <w:p w14:paraId="14A8ECCE" w14:textId="4FB47664" w:rsidR="00B94E53" w:rsidRDefault="00B94E53" w:rsidP="00B94E53">
      <w:pPr>
        <w:pStyle w:val="Listenabsatz"/>
        <w:numPr>
          <w:ilvl w:val="0"/>
          <w:numId w:val="12"/>
        </w:numPr>
        <w:autoSpaceDE w:val="0"/>
        <w:autoSpaceDN w:val="0"/>
        <w:adjustRightInd w:val="0"/>
        <w:spacing w:after="0"/>
        <w:rPr>
          <w:rFonts w:ascii="Times New Roman" w:hAnsi="Times New Roman"/>
          <w:sz w:val="20"/>
          <w:szCs w:val="20"/>
        </w:rPr>
      </w:pPr>
      <w:r>
        <w:rPr>
          <w:rFonts w:ascii="Times New Roman" w:hAnsi="Times New Roman"/>
          <w:sz w:val="20"/>
          <w:szCs w:val="20"/>
        </w:rPr>
        <w:t>Schadensersatzleistungen</w:t>
      </w:r>
    </w:p>
    <w:p w14:paraId="7901A8C5" w14:textId="7C8C53CD" w:rsidR="00B94E53" w:rsidRDefault="00B94E53" w:rsidP="00B94E53">
      <w:pPr>
        <w:pStyle w:val="Listenabsatz"/>
        <w:numPr>
          <w:ilvl w:val="0"/>
          <w:numId w:val="12"/>
        </w:numPr>
        <w:autoSpaceDE w:val="0"/>
        <w:autoSpaceDN w:val="0"/>
        <w:adjustRightInd w:val="0"/>
        <w:spacing w:after="0"/>
        <w:rPr>
          <w:rFonts w:ascii="Times New Roman" w:hAnsi="Times New Roman"/>
          <w:sz w:val="20"/>
          <w:szCs w:val="20"/>
        </w:rPr>
      </w:pPr>
      <w:r>
        <w:rPr>
          <w:rFonts w:ascii="Times New Roman" w:hAnsi="Times New Roman"/>
          <w:sz w:val="20"/>
          <w:szCs w:val="20"/>
        </w:rPr>
        <w:t>Steuerfreie Umsätze</w:t>
      </w:r>
    </w:p>
    <w:p w14:paraId="679F2FB9" w14:textId="77777777" w:rsidR="00B94E53" w:rsidRDefault="00B94E53" w:rsidP="00B94E53">
      <w:pPr>
        <w:autoSpaceDE w:val="0"/>
        <w:autoSpaceDN w:val="0"/>
        <w:adjustRightInd w:val="0"/>
        <w:spacing w:after="0"/>
        <w:rPr>
          <w:rFonts w:ascii="Times New Roman" w:hAnsi="Times New Roman"/>
          <w:sz w:val="20"/>
          <w:szCs w:val="20"/>
        </w:rPr>
      </w:pPr>
    </w:p>
    <w:p w14:paraId="4F583376" w14:textId="35C2B194" w:rsidR="00B94E53" w:rsidRDefault="004214D9" w:rsidP="00B94E53">
      <w:pPr>
        <w:pStyle w:val="CopyNewsletter"/>
        <w:rPr>
          <w:b/>
        </w:rPr>
      </w:pPr>
      <w:r>
        <w:t>Folie 39</w:t>
      </w:r>
    </w:p>
    <w:p w14:paraId="05BB0453" w14:textId="7E1D147F" w:rsidR="00B94E53" w:rsidRDefault="00B94E53" w:rsidP="00B94E53">
      <w:pPr>
        <w:pStyle w:val="CopyNewsletter"/>
        <w:rPr>
          <w:b/>
        </w:rPr>
      </w:pPr>
      <w:r>
        <w:rPr>
          <w:b/>
        </w:rPr>
        <w:t>Versagung der Vorsteuer</w:t>
      </w:r>
    </w:p>
    <w:p w14:paraId="3CA849F1" w14:textId="1E6EAFAF" w:rsidR="00B94E53" w:rsidRPr="003F3267" w:rsidRDefault="003F3267" w:rsidP="003F3267">
      <w:pPr>
        <w:autoSpaceDE w:val="0"/>
        <w:autoSpaceDN w:val="0"/>
        <w:adjustRightInd w:val="0"/>
        <w:spacing w:after="0"/>
        <w:rPr>
          <w:rFonts w:ascii="Times New Roman" w:hAnsi="Times New Roman"/>
          <w:sz w:val="20"/>
          <w:szCs w:val="20"/>
        </w:rPr>
      </w:pPr>
      <w:r w:rsidRPr="003F3267">
        <w:rPr>
          <w:rFonts w:ascii="Times New Roman" w:hAnsi="Times New Roman"/>
          <w:sz w:val="20"/>
          <w:szCs w:val="20"/>
        </w:rPr>
        <w:t xml:space="preserve">Merke: </w:t>
      </w:r>
    </w:p>
    <w:p w14:paraId="17568273" w14:textId="61145800" w:rsidR="003F3267" w:rsidRPr="003F3267" w:rsidRDefault="003F3267" w:rsidP="003F3267">
      <w:pPr>
        <w:autoSpaceDE w:val="0"/>
        <w:autoSpaceDN w:val="0"/>
        <w:adjustRightInd w:val="0"/>
        <w:spacing w:after="0"/>
        <w:rPr>
          <w:rFonts w:ascii="Times New Roman" w:hAnsi="Times New Roman"/>
          <w:sz w:val="20"/>
          <w:szCs w:val="20"/>
        </w:rPr>
      </w:pPr>
      <w:r w:rsidRPr="003F3267">
        <w:rPr>
          <w:rFonts w:ascii="Times New Roman" w:hAnsi="Times New Roman"/>
          <w:sz w:val="20"/>
          <w:szCs w:val="20"/>
        </w:rPr>
        <w:t>Liegt keine ordnungsgemäße Rechnung vor, kann der Vorsteuerabzug nicht erfolgen. Ebenso verhält es sich bei Rechnungen von Kleinunternehmern. Tätigt der leistende Unternehmer steuerfreie oder steuerpflichtige Umsätze, dann ist der Vorsteuerabzug nicht möglich. Natürlich gibt es noch weitere Merkmale, die zur Versagung der Vorsteuer führen. Diese genannten sind für die Kirchengemeinden/Erfasser/Bewirtschafter am wichtigsten.</w:t>
      </w:r>
    </w:p>
    <w:p w14:paraId="266BDA6D" w14:textId="77777777" w:rsidR="003F3267" w:rsidRDefault="003F3267" w:rsidP="00B94E53">
      <w:pPr>
        <w:pStyle w:val="CopyNewsletter"/>
        <w:rPr>
          <w:b/>
        </w:rPr>
      </w:pPr>
    </w:p>
    <w:p w14:paraId="15735B8E" w14:textId="6E1BEE0E" w:rsidR="00B94E53" w:rsidRDefault="004214D9" w:rsidP="00B94E53">
      <w:pPr>
        <w:pStyle w:val="CopyNewsletter"/>
        <w:rPr>
          <w:b/>
        </w:rPr>
      </w:pPr>
      <w:r>
        <w:t>Folie 40</w:t>
      </w:r>
    </w:p>
    <w:p w14:paraId="058C14B5" w14:textId="257BF1A6" w:rsidR="00B94E53" w:rsidRDefault="00B94E53" w:rsidP="00B94E53">
      <w:pPr>
        <w:pStyle w:val="CopyNewsletter"/>
        <w:rPr>
          <w:b/>
        </w:rPr>
      </w:pPr>
      <w:r>
        <w:rPr>
          <w:b/>
        </w:rPr>
        <w:t>Beispiel des Vorsteuerabzugs</w:t>
      </w:r>
    </w:p>
    <w:p w14:paraId="3B114CBC" w14:textId="77777777" w:rsidR="003F3267" w:rsidRPr="003F3267" w:rsidRDefault="003F3267" w:rsidP="003F3267">
      <w:pPr>
        <w:autoSpaceDE w:val="0"/>
        <w:autoSpaceDN w:val="0"/>
        <w:adjustRightInd w:val="0"/>
        <w:spacing w:after="0"/>
        <w:rPr>
          <w:rFonts w:ascii="Times New Roman" w:hAnsi="Times New Roman"/>
          <w:sz w:val="20"/>
          <w:szCs w:val="20"/>
        </w:rPr>
      </w:pPr>
      <w:r w:rsidRPr="003F3267">
        <w:rPr>
          <w:rFonts w:ascii="Times New Roman" w:hAnsi="Times New Roman" w:hint="eastAsia"/>
          <w:sz w:val="20"/>
          <w:szCs w:val="20"/>
        </w:rPr>
        <w:t>Beispiel</w:t>
      </w:r>
      <w:r w:rsidRPr="003F3267">
        <w:rPr>
          <w:rFonts w:ascii="Times New Roman" w:hAnsi="Times New Roman"/>
          <w:sz w:val="20"/>
          <w:szCs w:val="20"/>
        </w:rPr>
        <w:t>:</w:t>
      </w:r>
    </w:p>
    <w:p w14:paraId="21B9A955" w14:textId="77777777" w:rsidR="003F3267" w:rsidRPr="003F3267" w:rsidRDefault="003F3267" w:rsidP="003F3267">
      <w:pPr>
        <w:autoSpaceDE w:val="0"/>
        <w:autoSpaceDN w:val="0"/>
        <w:adjustRightInd w:val="0"/>
        <w:spacing w:after="0"/>
        <w:rPr>
          <w:rFonts w:ascii="Times New Roman" w:hAnsi="Times New Roman"/>
          <w:sz w:val="20"/>
          <w:szCs w:val="20"/>
        </w:rPr>
      </w:pPr>
      <w:r w:rsidRPr="003F3267">
        <w:rPr>
          <w:rFonts w:ascii="Times New Roman" w:hAnsi="Times New Roman"/>
          <w:sz w:val="20"/>
          <w:szCs w:val="20"/>
        </w:rPr>
        <w:t xml:space="preserve">Ein Unternehmer berechnet auf ein Entgelt </w:t>
      </w:r>
      <w:proofErr w:type="spellStart"/>
      <w:r w:rsidRPr="003F3267">
        <w:rPr>
          <w:rFonts w:ascii="Times New Roman" w:hAnsi="Times New Roman"/>
          <w:sz w:val="20"/>
          <w:szCs w:val="20"/>
        </w:rPr>
        <w:t>i.H.v</w:t>
      </w:r>
      <w:proofErr w:type="spellEnd"/>
      <w:r w:rsidRPr="003F3267">
        <w:rPr>
          <w:rFonts w:ascii="Times New Roman" w:hAnsi="Times New Roman"/>
          <w:sz w:val="20"/>
          <w:szCs w:val="20"/>
        </w:rPr>
        <w:t xml:space="preserve">. 100 € eine Steuer von 19 € (19%), obwohl hierfür 7 % Steuer geschuldet wird. </w:t>
      </w:r>
    </w:p>
    <w:p w14:paraId="6AA1DDF8" w14:textId="77777777" w:rsidR="003F3267" w:rsidRPr="003F3267" w:rsidRDefault="003F3267" w:rsidP="003F3267">
      <w:pPr>
        <w:autoSpaceDE w:val="0"/>
        <w:autoSpaceDN w:val="0"/>
        <w:adjustRightInd w:val="0"/>
        <w:spacing w:after="0"/>
        <w:rPr>
          <w:rFonts w:ascii="Times New Roman" w:hAnsi="Times New Roman"/>
          <w:sz w:val="20"/>
          <w:szCs w:val="20"/>
        </w:rPr>
      </w:pPr>
      <w:r w:rsidRPr="003F3267">
        <w:rPr>
          <w:rFonts w:ascii="Times New Roman" w:hAnsi="Times New Roman"/>
          <w:sz w:val="20"/>
          <w:szCs w:val="20"/>
        </w:rPr>
        <w:t xml:space="preserve">Der Leistungsempfänger darf von dem Bruttobetrag </w:t>
      </w:r>
      <w:proofErr w:type="spellStart"/>
      <w:r w:rsidRPr="003F3267">
        <w:rPr>
          <w:rFonts w:ascii="Times New Roman" w:hAnsi="Times New Roman"/>
          <w:sz w:val="20"/>
          <w:szCs w:val="20"/>
        </w:rPr>
        <w:t>i.H.v</w:t>
      </w:r>
      <w:proofErr w:type="spellEnd"/>
      <w:r w:rsidRPr="003F3267">
        <w:rPr>
          <w:rFonts w:ascii="Times New Roman" w:hAnsi="Times New Roman"/>
          <w:sz w:val="20"/>
          <w:szCs w:val="20"/>
        </w:rPr>
        <w:t xml:space="preserve">. 119 € nur 7% Vorsteuer abziehen (119 € * 7/107 = 7,79 € Vorsteuerabzug) Leistungen von einem anderen </w:t>
      </w:r>
      <w:r w:rsidRPr="003F3267">
        <w:rPr>
          <w:rFonts w:ascii="Times New Roman" w:hAnsi="Times New Roman"/>
          <w:sz w:val="20"/>
          <w:szCs w:val="20"/>
        </w:rPr>
        <w:lastRenderedPageBreak/>
        <w:t>Unternehmen ausgeführt worden sind. Die Leistung muss von einem anderen Unternehmen in Rechnung gestellt werden. Wird die Steuer von einem Nichtunternehmer in Rechnung gestellt, kann der Leistungsempfänger die Vorsteuer nicht zum Abzug bringen.</w:t>
      </w:r>
    </w:p>
    <w:p w14:paraId="783E3D22" w14:textId="77777777" w:rsidR="001E4589" w:rsidRDefault="001E4589" w:rsidP="00B94E53">
      <w:pPr>
        <w:pStyle w:val="CopyNewsletter"/>
      </w:pPr>
    </w:p>
    <w:p w14:paraId="05BFD4BF" w14:textId="118FD95C" w:rsidR="00B94E53" w:rsidRDefault="004214D9" w:rsidP="00B94E53">
      <w:pPr>
        <w:pStyle w:val="CopyNewsletter"/>
        <w:rPr>
          <w:b/>
        </w:rPr>
      </w:pPr>
      <w:r>
        <w:t>Folie 41</w:t>
      </w:r>
    </w:p>
    <w:p w14:paraId="2B51694C" w14:textId="07FBFA41" w:rsidR="00B94E53" w:rsidRDefault="00B94E53" w:rsidP="00B94E53">
      <w:pPr>
        <w:pStyle w:val="CopyNewsletter"/>
        <w:rPr>
          <w:b/>
        </w:rPr>
      </w:pPr>
      <w:r>
        <w:rPr>
          <w:b/>
        </w:rPr>
        <w:t>Zeitpunkt des Vorsteuerabzugs</w:t>
      </w:r>
    </w:p>
    <w:p w14:paraId="1F397FEB" w14:textId="77777777" w:rsidR="00B94E53" w:rsidRPr="00B94E53" w:rsidRDefault="00B94E53" w:rsidP="00B94E53">
      <w:pPr>
        <w:autoSpaceDE w:val="0"/>
        <w:autoSpaceDN w:val="0"/>
        <w:adjustRightInd w:val="0"/>
        <w:spacing w:after="0"/>
        <w:rPr>
          <w:rFonts w:ascii="Times New Roman" w:hAnsi="Times New Roman"/>
          <w:sz w:val="20"/>
          <w:szCs w:val="20"/>
        </w:rPr>
      </w:pPr>
      <w:r w:rsidRPr="00B94E53">
        <w:rPr>
          <w:rFonts w:ascii="Times New Roman" w:hAnsi="Times New Roman"/>
          <w:sz w:val="20"/>
          <w:szCs w:val="20"/>
        </w:rPr>
        <w:t xml:space="preserve">Die gesondert in Rechnung gestellte Umsatzsteuer für Lieferungen oder sonstige Leistungen, die an das Unternehmen ausgeführt worden sind (§ 15 Abs. 1 S. 1 Nr. 1 UStG), sind von der Steuerschuld in dem Voranmeldungszeitraum abzuziehen (§ 16 Abs. 2 UStG, § 18 UStG), in dem </w:t>
      </w:r>
    </w:p>
    <w:p w14:paraId="13EBD90F" w14:textId="7BED0AFF" w:rsidR="00B94E53" w:rsidRPr="00B94E53" w:rsidRDefault="00B94E53" w:rsidP="00B94E53">
      <w:pPr>
        <w:pStyle w:val="Listenabsatz"/>
        <w:numPr>
          <w:ilvl w:val="0"/>
          <w:numId w:val="13"/>
        </w:numPr>
        <w:autoSpaceDE w:val="0"/>
        <w:autoSpaceDN w:val="0"/>
        <w:adjustRightInd w:val="0"/>
        <w:spacing w:after="0"/>
        <w:rPr>
          <w:rFonts w:ascii="Times New Roman" w:hAnsi="Times New Roman"/>
          <w:sz w:val="20"/>
          <w:szCs w:val="20"/>
        </w:rPr>
      </w:pPr>
      <w:r w:rsidRPr="00B94E53">
        <w:rPr>
          <w:rFonts w:ascii="Times New Roman" w:hAnsi="Times New Roman"/>
          <w:sz w:val="20"/>
          <w:szCs w:val="20"/>
        </w:rPr>
        <w:t>die Lieferung oder sonstige Leistung ausgeführt wurde und</w:t>
      </w:r>
    </w:p>
    <w:p w14:paraId="55F77236" w14:textId="48B1BF2A" w:rsidR="00B94E53" w:rsidRPr="00B94E53" w:rsidRDefault="00B94E53" w:rsidP="00B94E53">
      <w:pPr>
        <w:pStyle w:val="Listenabsatz"/>
        <w:numPr>
          <w:ilvl w:val="0"/>
          <w:numId w:val="13"/>
        </w:numPr>
        <w:autoSpaceDE w:val="0"/>
        <w:autoSpaceDN w:val="0"/>
        <w:adjustRightInd w:val="0"/>
        <w:spacing w:after="0"/>
        <w:rPr>
          <w:rFonts w:ascii="Times New Roman" w:eastAsiaTheme="minorEastAsia" w:hAnsi="Times New Roman"/>
          <w:sz w:val="20"/>
          <w:szCs w:val="20"/>
        </w:rPr>
      </w:pPr>
      <w:r w:rsidRPr="00B94E53">
        <w:rPr>
          <w:rFonts w:ascii="Times New Roman" w:hAnsi="Times New Roman"/>
          <w:sz w:val="20"/>
          <w:szCs w:val="20"/>
        </w:rPr>
        <w:t>die nach den § 14, § 14a UStG ausgestellte Rechnung mit gesondertem Steuerausweis</w:t>
      </w:r>
      <w:r>
        <w:rPr>
          <w:rFonts w:ascii="Times New Roman" w:hAnsi="Times New Roman"/>
          <w:sz w:val="20"/>
          <w:szCs w:val="20"/>
        </w:rPr>
        <w:t xml:space="preserve"> </w:t>
      </w:r>
      <w:r w:rsidRPr="00B94E53">
        <w:rPr>
          <w:rFonts w:ascii="Times New Roman" w:eastAsiaTheme="minorEastAsia" w:hAnsi="Times New Roman"/>
          <w:sz w:val="20"/>
          <w:szCs w:val="20"/>
        </w:rPr>
        <w:t>dem Unternehmer vorliegt.</w:t>
      </w:r>
    </w:p>
    <w:p w14:paraId="1F297B7E" w14:textId="31BE2CCE" w:rsidR="00B94E53" w:rsidRDefault="00B94E53" w:rsidP="00B94E53">
      <w:pPr>
        <w:autoSpaceDE w:val="0"/>
        <w:autoSpaceDN w:val="0"/>
        <w:adjustRightInd w:val="0"/>
        <w:spacing w:after="0"/>
        <w:rPr>
          <w:rFonts w:ascii="Times New Roman" w:hAnsi="Times New Roman"/>
          <w:sz w:val="20"/>
          <w:szCs w:val="20"/>
        </w:rPr>
      </w:pPr>
      <w:r w:rsidRPr="00B94E53">
        <w:rPr>
          <w:rFonts w:ascii="Times New Roman" w:hAnsi="Times New Roman"/>
          <w:sz w:val="20"/>
          <w:szCs w:val="20"/>
        </w:rPr>
        <w:t xml:space="preserve">Sind diese beiden Voraussetzungen nicht gleichzeitig gegeben </w:t>
      </w:r>
      <w:r w:rsidRPr="00B94E53">
        <w:rPr>
          <w:rFonts w:ascii="Times New Roman" w:hAnsi="Times New Roman" w:hint="eastAsia"/>
          <w:sz w:val="20"/>
          <w:szCs w:val="20"/>
        </w:rPr>
        <w:t>–</w:t>
      </w:r>
      <w:r w:rsidRPr="00B94E53">
        <w:rPr>
          <w:rFonts w:ascii="Times New Roman" w:hAnsi="Times New Roman"/>
          <w:sz w:val="20"/>
          <w:szCs w:val="20"/>
        </w:rPr>
        <w:t xml:space="preserve"> der Unternehmer erhält für</w:t>
      </w:r>
      <w:r>
        <w:rPr>
          <w:rFonts w:ascii="Times New Roman" w:hAnsi="Times New Roman"/>
          <w:sz w:val="20"/>
          <w:szCs w:val="20"/>
        </w:rPr>
        <w:t xml:space="preserve"> </w:t>
      </w:r>
      <w:r w:rsidRPr="00B94E53">
        <w:rPr>
          <w:rFonts w:ascii="Times New Roman" w:hAnsi="Times New Roman"/>
          <w:sz w:val="20"/>
          <w:szCs w:val="20"/>
        </w:rPr>
        <w:t>eine Leistung, die an ihn im Dezember 00 ausgeführt wurde, die Rechnung mit gesondertem</w:t>
      </w:r>
      <w:r>
        <w:rPr>
          <w:rFonts w:ascii="Times New Roman" w:hAnsi="Times New Roman"/>
          <w:sz w:val="20"/>
          <w:szCs w:val="20"/>
        </w:rPr>
        <w:t xml:space="preserve"> </w:t>
      </w:r>
      <w:r w:rsidRPr="00B94E53">
        <w:rPr>
          <w:rFonts w:ascii="Times New Roman" w:hAnsi="Times New Roman"/>
          <w:sz w:val="20"/>
          <w:szCs w:val="20"/>
        </w:rPr>
        <w:t xml:space="preserve">Steuerausweis erst im Januar 01 </w:t>
      </w:r>
      <w:r w:rsidRPr="00B94E53">
        <w:rPr>
          <w:rFonts w:ascii="Times New Roman" w:hAnsi="Times New Roman" w:hint="eastAsia"/>
          <w:sz w:val="20"/>
          <w:szCs w:val="20"/>
        </w:rPr>
        <w:t>–</w:t>
      </w:r>
      <w:r w:rsidRPr="00B94E53">
        <w:rPr>
          <w:rFonts w:ascii="Times New Roman" w:hAnsi="Times New Roman"/>
          <w:sz w:val="20"/>
          <w:szCs w:val="20"/>
        </w:rPr>
        <w:t xml:space="preserve">; kann der </w:t>
      </w:r>
      <w:r>
        <w:rPr>
          <w:rFonts w:ascii="Times New Roman" w:hAnsi="Times New Roman"/>
          <w:sz w:val="20"/>
          <w:szCs w:val="20"/>
        </w:rPr>
        <w:t xml:space="preserve"> V</w:t>
      </w:r>
      <w:r w:rsidRPr="00B94E53">
        <w:rPr>
          <w:rFonts w:ascii="Times New Roman" w:hAnsi="Times New Roman"/>
          <w:sz w:val="20"/>
          <w:szCs w:val="20"/>
        </w:rPr>
        <w:t>orsteuerabzug erst für den Besteuerungszeitraum</w:t>
      </w:r>
      <w:r>
        <w:rPr>
          <w:rFonts w:ascii="Times New Roman" w:hAnsi="Times New Roman"/>
          <w:sz w:val="20"/>
          <w:szCs w:val="20"/>
        </w:rPr>
        <w:t xml:space="preserve"> </w:t>
      </w:r>
      <w:r w:rsidRPr="00B94E53">
        <w:rPr>
          <w:rFonts w:ascii="Times New Roman" w:hAnsi="Times New Roman"/>
          <w:sz w:val="20"/>
          <w:szCs w:val="20"/>
        </w:rPr>
        <w:t>vorgenommen werden, in dem erstmals beide Voraussetzungen erfüllt sind, also mit Ablauf des</w:t>
      </w:r>
      <w:r>
        <w:rPr>
          <w:rFonts w:ascii="Times New Roman" w:hAnsi="Times New Roman"/>
          <w:sz w:val="20"/>
          <w:szCs w:val="20"/>
        </w:rPr>
        <w:t xml:space="preserve"> </w:t>
      </w:r>
      <w:r w:rsidRPr="00B94E53">
        <w:rPr>
          <w:rFonts w:ascii="Times New Roman" w:hAnsi="Times New Roman"/>
          <w:sz w:val="20"/>
          <w:szCs w:val="20"/>
        </w:rPr>
        <w:t>VAZ Januar 01 bzw. I. Quartal 01 (Abschn. 15.2 Abs. 2 S. 8 UStAE).</w:t>
      </w:r>
    </w:p>
    <w:p w14:paraId="67C9A2D7" w14:textId="77777777" w:rsidR="00B94E53" w:rsidRDefault="00B94E53" w:rsidP="00B94E53">
      <w:pPr>
        <w:autoSpaceDE w:val="0"/>
        <w:autoSpaceDN w:val="0"/>
        <w:adjustRightInd w:val="0"/>
        <w:spacing w:after="0"/>
        <w:rPr>
          <w:rFonts w:ascii="Times New Roman" w:hAnsi="Times New Roman"/>
          <w:sz w:val="20"/>
          <w:szCs w:val="20"/>
        </w:rPr>
      </w:pPr>
    </w:p>
    <w:p w14:paraId="6A61D49C" w14:textId="4F01DD64" w:rsidR="00504793" w:rsidRDefault="004214D9" w:rsidP="00504793">
      <w:pPr>
        <w:pStyle w:val="CopyNewsletter"/>
        <w:rPr>
          <w:b/>
        </w:rPr>
      </w:pPr>
      <w:r>
        <w:t>Folie 42</w:t>
      </w:r>
    </w:p>
    <w:p w14:paraId="46265AFC" w14:textId="77777777" w:rsidR="00504793" w:rsidRDefault="00504793" w:rsidP="00504793">
      <w:pPr>
        <w:pStyle w:val="CopyNewsletter"/>
        <w:rPr>
          <w:b/>
        </w:rPr>
      </w:pPr>
      <w:r>
        <w:rPr>
          <w:b/>
        </w:rPr>
        <w:t>Zeitpunkt des Vorsteuerabzugs</w:t>
      </w:r>
    </w:p>
    <w:p w14:paraId="775D4687" w14:textId="77777777" w:rsidR="00504793" w:rsidRPr="00504793" w:rsidRDefault="00504793" w:rsidP="00504793">
      <w:pPr>
        <w:autoSpaceDE w:val="0"/>
        <w:autoSpaceDN w:val="0"/>
        <w:adjustRightInd w:val="0"/>
        <w:spacing w:after="0"/>
        <w:rPr>
          <w:rFonts w:ascii="Times New Roman" w:hAnsi="Times New Roman"/>
          <w:sz w:val="20"/>
          <w:szCs w:val="20"/>
        </w:rPr>
      </w:pPr>
      <w:r w:rsidRPr="00504793">
        <w:rPr>
          <w:rFonts w:ascii="Times New Roman" w:hAnsi="Times New Roman"/>
          <w:sz w:val="20"/>
          <w:szCs w:val="20"/>
        </w:rPr>
        <w:t>Sind die beiden Voraussetzungen nicht gleichzeitig gegeben, kann der Vorsteuerabzug erst für den Besteuerungszeitraum vorgenommen werden, in dem erstmals beide Voraussetzungen erfüllt sind.</w:t>
      </w:r>
    </w:p>
    <w:p w14:paraId="5067A74C" w14:textId="77777777" w:rsidR="00504793" w:rsidRPr="00504793" w:rsidRDefault="00504793" w:rsidP="00504793">
      <w:pPr>
        <w:autoSpaceDE w:val="0"/>
        <w:autoSpaceDN w:val="0"/>
        <w:adjustRightInd w:val="0"/>
        <w:spacing w:after="0"/>
        <w:rPr>
          <w:rFonts w:ascii="Times New Roman" w:hAnsi="Times New Roman"/>
          <w:sz w:val="20"/>
          <w:szCs w:val="20"/>
        </w:rPr>
      </w:pPr>
      <w:r w:rsidRPr="00504793">
        <w:rPr>
          <w:rFonts w:ascii="Times New Roman" w:hAnsi="Times New Roman"/>
          <w:b/>
          <w:bCs/>
          <w:sz w:val="20"/>
          <w:szCs w:val="20"/>
        </w:rPr>
        <w:t>Bsp.:</w:t>
      </w:r>
    </w:p>
    <w:p w14:paraId="3389EAFF" w14:textId="62DB2C21" w:rsidR="00504793" w:rsidRPr="00504793" w:rsidRDefault="00504793" w:rsidP="00504793">
      <w:pPr>
        <w:autoSpaceDE w:val="0"/>
        <w:autoSpaceDN w:val="0"/>
        <w:adjustRightInd w:val="0"/>
        <w:spacing w:after="0"/>
        <w:rPr>
          <w:rFonts w:ascii="Times New Roman" w:hAnsi="Times New Roman"/>
          <w:sz w:val="20"/>
          <w:szCs w:val="20"/>
        </w:rPr>
      </w:pPr>
      <w:r w:rsidRPr="00504793">
        <w:rPr>
          <w:rFonts w:ascii="Times New Roman" w:hAnsi="Times New Roman"/>
          <w:sz w:val="20"/>
          <w:szCs w:val="20"/>
        </w:rPr>
        <w:t xml:space="preserve">Die Kirchengemeinde erhält eine Leistung, die an Sie im </w:t>
      </w:r>
      <w:r w:rsidRPr="00504793">
        <w:rPr>
          <w:rFonts w:ascii="Times New Roman" w:hAnsi="Times New Roman"/>
          <w:b/>
          <w:bCs/>
          <w:sz w:val="20"/>
          <w:szCs w:val="20"/>
        </w:rPr>
        <w:t xml:space="preserve">Dezember 00 </w:t>
      </w:r>
      <w:r w:rsidRPr="00504793">
        <w:rPr>
          <w:rFonts w:ascii="Times New Roman" w:hAnsi="Times New Roman"/>
          <w:sz w:val="20"/>
          <w:szCs w:val="20"/>
        </w:rPr>
        <w:t>ausgeführt wurde, die Rechnung</w:t>
      </w:r>
      <w:r>
        <w:rPr>
          <w:rFonts w:ascii="Times New Roman" w:hAnsi="Times New Roman"/>
          <w:sz w:val="20"/>
          <w:szCs w:val="20"/>
        </w:rPr>
        <w:t xml:space="preserve"> m</w:t>
      </w:r>
      <w:r w:rsidRPr="00504793">
        <w:rPr>
          <w:rFonts w:ascii="Times New Roman" w:hAnsi="Times New Roman"/>
          <w:sz w:val="20"/>
          <w:szCs w:val="20"/>
        </w:rPr>
        <w:t xml:space="preserve">it gesondertem Steuerausweis kam erst im </w:t>
      </w:r>
      <w:r w:rsidRPr="00504793">
        <w:rPr>
          <w:rFonts w:ascii="Times New Roman" w:hAnsi="Times New Roman"/>
          <w:b/>
          <w:bCs/>
          <w:sz w:val="20"/>
          <w:szCs w:val="20"/>
        </w:rPr>
        <w:t>Januar 01</w:t>
      </w:r>
      <w:r w:rsidRPr="00504793">
        <w:rPr>
          <w:rFonts w:ascii="Times New Roman" w:hAnsi="Times New Roman"/>
          <w:sz w:val="20"/>
          <w:szCs w:val="20"/>
        </w:rPr>
        <w:t xml:space="preserve">. </w:t>
      </w:r>
    </w:p>
    <w:p w14:paraId="36215357" w14:textId="77777777" w:rsidR="00504793" w:rsidRDefault="00504793" w:rsidP="00504793">
      <w:pPr>
        <w:tabs>
          <w:tab w:val="num" w:pos="720"/>
        </w:tabs>
        <w:autoSpaceDE w:val="0"/>
        <w:autoSpaceDN w:val="0"/>
        <w:adjustRightInd w:val="0"/>
        <w:spacing w:after="0"/>
        <w:rPr>
          <w:rFonts w:ascii="Times New Roman" w:hAnsi="Times New Roman"/>
          <w:sz w:val="20"/>
          <w:szCs w:val="20"/>
        </w:rPr>
      </w:pPr>
      <w:r w:rsidRPr="00504793">
        <w:rPr>
          <w:rFonts w:ascii="Times New Roman" w:hAnsi="Times New Roman"/>
          <w:sz w:val="20"/>
          <w:szCs w:val="20"/>
        </w:rPr>
        <w:t xml:space="preserve">Beide Voraussetzungen sind mit Ablauf des VAZ </w:t>
      </w:r>
      <w:r w:rsidRPr="00504793">
        <w:rPr>
          <w:rFonts w:ascii="Times New Roman" w:hAnsi="Times New Roman"/>
          <w:b/>
          <w:bCs/>
          <w:sz w:val="20"/>
          <w:szCs w:val="20"/>
        </w:rPr>
        <w:t xml:space="preserve">Januar 01 </w:t>
      </w:r>
      <w:r w:rsidRPr="00504793">
        <w:rPr>
          <w:rFonts w:ascii="Times New Roman" w:hAnsi="Times New Roman"/>
          <w:sz w:val="20"/>
          <w:szCs w:val="20"/>
        </w:rPr>
        <w:t xml:space="preserve">bzw. </w:t>
      </w:r>
      <w:r w:rsidRPr="00504793">
        <w:rPr>
          <w:rFonts w:ascii="Times New Roman" w:hAnsi="Times New Roman"/>
          <w:b/>
          <w:bCs/>
          <w:sz w:val="20"/>
          <w:szCs w:val="20"/>
        </w:rPr>
        <w:t xml:space="preserve">1. Quartal 01 </w:t>
      </w:r>
      <w:r w:rsidRPr="00504793">
        <w:rPr>
          <w:rFonts w:ascii="Times New Roman" w:hAnsi="Times New Roman"/>
          <w:sz w:val="20"/>
          <w:szCs w:val="20"/>
        </w:rPr>
        <w:t>erfüllt</w:t>
      </w:r>
    </w:p>
    <w:p w14:paraId="6FE00672" w14:textId="378703A0" w:rsidR="00504793" w:rsidRPr="00504793" w:rsidRDefault="00504793" w:rsidP="00504793">
      <w:pPr>
        <w:tabs>
          <w:tab w:val="num" w:pos="720"/>
        </w:tabs>
        <w:autoSpaceDE w:val="0"/>
        <w:autoSpaceDN w:val="0"/>
        <w:adjustRightInd w:val="0"/>
        <w:spacing w:after="0"/>
        <w:rPr>
          <w:rFonts w:ascii="Times New Roman" w:hAnsi="Times New Roman"/>
          <w:sz w:val="20"/>
          <w:szCs w:val="20"/>
        </w:rPr>
      </w:pPr>
      <w:r w:rsidRPr="00504793">
        <w:rPr>
          <w:rFonts w:ascii="Times New Roman" w:hAnsi="Times New Roman"/>
          <w:b/>
          <w:bCs/>
          <w:sz w:val="20"/>
          <w:szCs w:val="20"/>
        </w:rPr>
        <w:t xml:space="preserve">Merke: </w:t>
      </w:r>
    </w:p>
    <w:p w14:paraId="72D03D79" w14:textId="14FD7F56" w:rsidR="0033293C" w:rsidRPr="004214D9" w:rsidRDefault="00504793" w:rsidP="004214D9">
      <w:pPr>
        <w:autoSpaceDE w:val="0"/>
        <w:autoSpaceDN w:val="0"/>
        <w:adjustRightInd w:val="0"/>
        <w:spacing w:after="0"/>
        <w:rPr>
          <w:rFonts w:ascii="Times New Roman" w:hAnsi="Times New Roman"/>
          <w:sz w:val="20"/>
          <w:szCs w:val="20"/>
        </w:rPr>
      </w:pPr>
      <w:r w:rsidRPr="00504793">
        <w:rPr>
          <w:rFonts w:ascii="Times New Roman" w:hAnsi="Times New Roman"/>
          <w:sz w:val="20"/>
          <w:szCs w:val="20"/>
        </w:rPr>
        <w:t>Auch bei Versteuerung der Umsätze nach vereinnahmten Entgelten ist der Vorsteuerabzug im Voranmeldungszeitraum des Leistungsbezugs und Rechnungserhalts vorzunehmen!</w:t>
      </w:r>
    </w:p>
    <w:p w14:paraId="42E1A2C1" w14:textId="77777777" w:rsidR="0033293C" w:rsidRDefault="0033293C" w:rsidP="00857D14">
      <w:pPr>
        <w:pStyle w:val="CopyNewsletter"/>
      </w:pPr>
    </w:p>
    <w:p w14:paraId="6961E98F" w14:textId="77AFF58F" w:rsidR="00857D14" w:rsidRDefault="004214D9" w:rsidP="00857D14">
      <w:pPr>
        <w:autoSpaceDE w:val="0"/>
        <w:autoSpaceDN w:val="0"/>
        <w:adjustRightInd w:val="0"/>
        <w:spacing w:after="0"/>
        <w:rPr>
          <w:rFonts w:ascii="Times New Roman" w:hAnsi="Times New Roman"/>
          <w:sz w:val="20"/>
          <w:szCs w:val="20"/>
        </w:rPr>
      </w:pPr>
      <w:r>
        <w:rPr>
          <w:rFonts w:ascii="Times New Roman" w:hAnsi="Times New Roman"/>
          <w:sz w:val="20"/>
          <w:szCs w:val="20"/>
        </w:rPr>
        <w:t>Folie 43</w:t>
      </w:r>
    </w:p>
    <w:p w14:paraId="2C7A6F81" w14:textId="6F18D436" w:rsidR="00F26BEA" w:rsidRPr="00F26BEA" w:rsidRDefault="00F26BEA" w:rsidP="00857D14">
      <w:pPr>
        <w:autoSpaceDE w:val="0"/>
        <w:autoSpaceDN w:val="0"/>
        <w:adjustRightInd w:val="0"/>
        <w:spacing w:after="0"/>
        <w:rPr>
          <w:rFonts w:ascii="Times New Roman" w:hAnsi="Times New Roman"/>
          <w:b/>
          <w:sz w:val="20"/>
          <w:szCs w:val="20"/>
        </w:rPr>
      </w:pPr>
      <w:r w:rsidRPr="00F26BEA">
        <w:rPr>
          <w:rFonts w:ascii="Times New Roman" w:hAnsi="Times New Roman"/>
          <w:b/>
          <w:sz w:val="20"/>
          <w:szCs w:val="20"/>
        </w:rPr>
        <w:t>Die Umsatzsteuer-Voranmeldung</w:t>
      </w:r>
    </w:p>
    <w:p w14:paraId="75418F06" w14:textId="77777777" w:rsidR="00F26BEA" w:rsidRDefault="00F26BEA" w:rsidP="00857D14">
      <w:pPr>
        <w:autoSpaceDE w:val="0"/>
        <w:autoSpaceDN w:val="0"/>
        <w:adjustRightInd w:val="0"/>
        <w:spacing w:after="0"/>
        <w:rPr>
          <w:rFonts w:ascii="Times New Roman" w:hAnsi="Times New Roman"/>
          <w:sz w:val="20"/>
          <w:szCs w:val="20"/>
        </w:rPr>
      </w:pPr>
    </w:p>
    <w:p w14:paraId="2691FF59" w14:textId="0912BBBA" w:rsidR="00F26BEA" w:rsidRDefault="004214D9" w:rsidP="00857D14">
      <w:pPr>
        <w:autoSpaceDE w:val="0"/>
        <w:autoSpaceDN w:val="0"/>
        <w:adjustRightInd w:val="0"/>
        <w:spacing w:after="0"/>
        <w:rPr>
          <w:rFonts w:ascii="Times New Roman" w:hAnsi="Times New Roman"/>
          <w:sz w:val="20"/>
          <w:szCs w:val="20"/>
        </w:rPr>
      </w:pPr>
      <w:r>
        <w:rPr>
          <w:rFonts w:ascii="Times New Roman" w:hAnsi="Times New Roman"/>
          <w:sz w:val="20"/>
          <w:szCs w:val="20"/>
        </w:rPr>
        <w:t>Folie 44</w:t>
      </w:r>
    </w:p>
    <w:p w14:paraId="2842202D" w14:textId="3294053E" w:rsidR="00F26BEA" w:rsidRDefault="00F26BEA" w:rsidP="00857D14">
      <w:pPr>
        <w:autoSpaceDE w:val="0"/>
        <w:autoSpaceDN w:val="0"/>
        <w:adjustRightInd w:val="0"/>
        <w:spacing w:after="0"/>
        <w:rPr>
          <w:rFonts w:ascii="Times New Roman" w:hAnsi="Times New Roman"/>
          <w:b/>
          <w:sz w:val="20"/>
          <w:szCs w:val="20"/>
        </w:rPr>
      </w:pPr>
      <w:r w:rsidRPr="00F26BEA">
        <w:rPr>
          <w:rFonts w:ascii="Times New Roman" w:hAnsi="Times New Roman"/>
          <w:b/>
          <w:sz w:val="20"/>
          <w:szCs w:val="20"/>
        </w:rPr>
        <w:t xml:space="preserve">Was ist die </w:t>
      </w:r>
      <w:proofErr w:type="spellStart"/>
      <w:r w:rsidRPr="00F26BEA">
        <w:rPr>
          <w:rFonts w:ascii="Times New Roman" w:hAnsi="Times New Roman"/>
          <w:b/>
          <w:sz w:val="20"/>
          <w:szCs w:val="20"/>
        </w:rPr>
        <w:t>USt</w:t>
      </w:r>
      <w:proofErr w:type="spellEnd"/>
      <w:r w:rsidRPr="00F26BEA">
        <w:rPr>
          <w:rFonts w:ascii="Times New Roman" w:hAnsi="Times New Roman"/>
          <w:b/>
          <w:sz w:val="20"/>
          <w:szCs w:val="20"/>
        </w:rPr>
        <w:t>-VA</w:t>
      </w:r>
    </w:p>
    <w:p w14:paraId="6B77EE47" w14:textId="03D855D1" w:rsidR="00F26BEA" w:rsidRPr="00F26BEA" w:rsidRDefault="00DB1280" w:rsidP="00857D14">
      <w:pPr>
        <w:numPr>
          <w:ilvl w:val="0"/>
          <w:numId w:val="24"/>
        </w:numPr>
        <w:autoSpaceDE w:val="0"/>
        <w:autoSpaceDN w:val="0"/>
        <w:adjustRightInd w:val="0"/>
        <w:spacing w:after="0"/>
        <w:rPr>
          <w:rFonts w:ascii="Times New Roman" w:hAnsi="Times New Roman"/>
          <w:sz w:val="20"/>
          <w:szCs w:val="20"/>
        </w:rPr>
      </w:pPr>
      <w:r w:rsidRPr="00F26BEA">
        <w:rPr>
          <w:rFonts w:ascii="Times New Roman" w:hAnsi="Times New Roman"/>
          <w:sz w:val="20"/>
          <w:szCs w:val="20"/>
        </w:rPr>
        <w:t>Der Staat hat die Umsatzsteuervoranmeldung laut §18 UStG (Umsatzsteuergesetz) eingeführt, damit er nicht ein ganzes Jahr oder noch länger auf die Steuereinnahmen warten muss.</w:t>
      </w:r>
    </w:p>
    <w:p w14:paraId="3C55AF34" w14:textId="4F86CEDD" w:rsidR="00F26BEA" w:rsidRPr="00F26BEA" w:rsidRDefault="00DB1280" w:rsidP="00857D14">
      <w:pPr>
        <w:numPr>
          <w:ilvl w:val="0"/>
          <w:numId w:val="23"/>
        </w:numPr>
        <w:autoSpaceDE w:val="0"/>
        <w:autoSpaceDN w:val="0"/>
        <w:adjustRightInd w:val="0"/>
        <w:spacing w:after="0"/>
        <w:rPr>
          <w:rFonts w:ascii="Times New Roman" w:hAnsi="Times New Roman"/>
          <w:sz w:val="20"/>
          <w:szCs w:val="20"/>
        </w:rPr>
      </w:pPr>
      <w:r w:rsidRPr="00F26BEA">
        <w:rPr>
          <w:rFonts w:ascii="Times New Roman" w:hAnsi="Times New Roman"/>
          <w:sz w:val="20"/>
          <w:szCs w:val="20"/>
        </w:rPr>
        <w:t>Im Rahmen der Umsatzsteuervoranmeldung müssen Unternehmen ihre monatlich oder vierteljährlich (quartalsweise) angefallene Umsatzsteuer, melden und abführen</w:t>
      </w:r>
    </w:p>
    <w:p w14:paraId="3398ADF7" w14:textId="77777777" w:rsidR="00DB1280" w:rsidRPr="00F26BEA" w:rsidRDefault="00DB1280" w:rsidP="00F26BEA">
      <w:pPr>
        <w:numPr>
          <w:ilvl w:val="0"/>
          <w:numId w:val="22"/>
        </w:numPr>
        <w:autoSpaceDE w:val="0"/>
        <w:autoSpaceDN w:val="0"/>
        <w:adjustRightInd w:val="0"/>
        <w:spacing w:after="0"/>
        <w:rPr>
          <w:rFonts w:ascii="Times New Roman" w:hAnsi="Times New Roman"/>
          <w:sz w:val="20"/>
          <w:szCs w:val="20"/>
        </w:rPr>
      </w:pPr>
      <w:r w:rsidRPr="00F26BEA">
        <w:rPr>
          <w:rFonts w:ascii="Times New Roman" w:hAnsi="Times New Roman"/>
          <w:sz w:val="20"/>
          <w:szCs w:val="20"/>
        </w:rPr>
        <w:t>Umsatzsteuerpflichtig sind alle Unternehmen ab dem ersten Tag ihrer unternehmerischen Tätigkeit.</w:t>
      </w:r>
    </w:p>
    <w:p w14:paraId="0356B826" w14:textId="77777777" w:rsidR="00DB1280" w:rsidRPr="00F26BEA" w:rsidRDefault="00DB1280" w:rsidP="00F26BEA">
      <w:pPr>
        <w:numPr>
          <w:ilvl w:val="0"/>
          <w:numId w:val="22"/>
        </w:numPr>
        <w:autoSpaceDE w:val="0"/>
        <w:autoSpaceDN w:val="0"/>
        <w:adjustRightInd w:val="0"/>
        <w:spacing w:after="0"/>
        <w:rPr>
          <w:rFonts w:ascii="Times New Roman" w:hAnsi="Times New Roman"/>
          <w:sz w:val="20"/>
          <w:szCs w:val="20"/>
        </w:rPr>
      </w:pPr>
      <w:r w:rsidRPr="00F26BEA">
        <w:rPr>
          <w:rFonts w:ascii="Times New Roman" w:hAnsi="Times New Roman"/>
          <w:sz w:val="20"/>
          <w:szCs w:val="20"/>
        </w:rPr>
        <w:t>Ausnahme: Verzeichnet eine Kirchengemeinde nicht mehr als 22.000 € Jahresumsatz und wendet die Kleinunternehmerregelung an</w:t>
      </w:r>
    </w:p>
    <w:p w14:paraId="30E32DFF" w14:textId="77777777" w:rsidR="00DB1280" w:rsidRPr="00F26BEA" w:rsidRDefault="00DB1280" w:rsidP="00F26BEA">
      <w:pPr>
        <w:numPr>
          <w:ilvl w:val="0"/>
          <w:numId w:val="22"/>
        </w:numPr>
        <w:autoSpaceDE w:val="0"/>
        <w:autoSpaceDN w:val="0"/>
        <w:adjustRightInd w:val="0"/>
        <w:spacing w:after="0"/>
        <w:rPr>
          <w:rFonts w:ascii="Times New Roman" w:hAnsi="Times New Roman"/>
          <w:sz w:val="20"/>
          <w:szCs w:val="20"/>
        </w:rPr>
      </w:pPr>
      <w:r w:rsidRPr="00F26BEA">
        <w:rPr>
          <w:rFonts w:ascii="Times New Roman" w:hAnsi="Times New Roman"/>
          <w:sz w:val="20"/>
          <w:szCs w:val="20"/>
        </w:rPr>
        <w:t>Um die Umsatzsteuerlast zu senken, teilt das Finanzamt die Umsatzsteuerzahlung in einzelne Teilzahlungen auf. Im Rahmen der Umsatzsteuer-Voranmeldung müssen die Kirchengemeinden ihre Teilzahlungen selbst errechnen und an das Finanzamt abführen.</w:t>
      </w:r>
    </w:p>
    <w:p w14:paraId="7399FB5B" w14:textId="77777777" w:rsidR="00F26BEA" w:rsidRDefault="00F26BEA" w:rsidP="00857D14">
      <w:pPr>
        <w:autoSpaceDE w:val="0"/>
        <w:autoSpaceDN w:val="0"/>
        <w:adjustRightInd w:val="0"/>
        <w:spacing w:after="0"/>
        <w:rPr>
          <w:rFonts w:ascii="Times New Roman" w:hAnsi="Times New Roman"/>
          <w:sz w:val="20"/>
          <w:szCs w:val="20"/>
        </w:rPr>
      </w:pPr>
    </w:p>
    <w:p w14:paraId="6822E73D" w14:textId="77777777" w:rsidR="00CE26DA" w:rsidRDefault="00CE26DA" w:rsidP="00857D14">
      <w:pPr>
        <w:autoSpaceDE w:val="0"/>
        <w:autoSpaceDN w:val="0"/>
        <w:adjustRightInd w:val="0"/>
        <w:spacing w:after="0"/>
        <w:rPr>
          <w:rFonts w:ascii="Times New Roman" w:hAnsi="Times New Roman"/>
          <w:sz w:val="20"/>
          <w:szCs w:val="20"/>
        </w:rPr>
      </w:pPr>
    </w:p>
    <w:p w14:paraId="32A4122E" w14:textId="77777777" w:rsidR="004214D9" w:rsidRDefault="004214D9" w:rsidP="00857D14">
      <w:pPr>
        <w:autoSpaceDE w:val="0"/>
        <w:autoSpaceDN w:val="0"/>
        <w:adjustRightInd w:val="0"/>
        <w:spacing w:after="0"/>
        <w:rPr>
          <w:rFonts w:ascii="Times New Roman" w:hAnsi="Times New Roman"/>
          <w:sz w:val="20"/>
          <w:szCs w:val="20"/>
        </w:rPr>
      </w:pPr>
    </w:p>
    <w:p w14:paraId="5B5A2B67" w14:textId="77777777" w:rsidR="004214D9" w:rsidRDefault="004214D9" w:rsidP="00857D14">
      <w:pPr>
        <w:autoSpaceDE w:val="0"/>
        <w:autoSpaceDN w:val="0"/>
        <w:adjustRightInd w:val="0"/>
        <w:spacing w:after="0"/>
        <w:rPr>
          <w:rFonts w:ascii="Times New Roman" w:hAnsi="Times New Roman"/>
          <w:sz w:val="20"/>
          <w:szCs w:val="20"/>
        </w:rPr>
      </w:pPr>
    </w:p>
    <w:p w14:paraId="1E0DFC09" w14:textId="77777777" w:rsidR="00CE26DA" w:rsidRDefault="00CE26DA" w:rsidP="00857D14">
      <w:pPr>
        <w:autoSpaceDE w:val="0"/>
        <w:autoSpaceDN w:val="0"/>
        <w:adjustRightInd w:val="0"/>
        <w:spacing w:after="0"/>
        <w:rPr>
          <w:rFonts w:ascii="Times New Roman" w:hAnsi="Times New Roman"/>
          <w:sz w:val="20"/>
          <w:szCs w:val="20"/>
        </w:rPr>
      </w:pPr>
    </w:p>
    <w:p w14:paraId="01BADA57" w14:textId="3F8F83CB" w:rsidR="00F26BEA" w:rsidRDefault="00504793" w:rsidP="00857D14">
      <w:pPr>
        <w:autoSpaceDE w:val="0"/>
        <w:autoSpaceDN w:val="0"/>
        <w:adjustRightInd w:val="0"/>
        <w:spacing w:after="0"/>
        <w:rPr>
          <w:rFonts w:ascii="Times New Roman" w:hAnsi="Times New Roman"/>
          <w:sz w:val="20"/>
          <w:szCs w:val="20"/>
        </w:rPr>
      </w:pPr>
      <w:r>
        <w:rPr>
          <w:rFonts w:ascii="Times New Roman" w:hAnsi="Times New Roman"/>
          <w:sz w:val="20"/>
          <w:szCs w:val="20"/>
        </w:rPr>
        <w:lastRenderedPageBreak/>
        <w:t xml:space="preserve">Folie </w:t>
      </w:r>
      <w:r w:rsidR="004214D9">
        <w:rPr>
          <w:rFonts w:ascii="Times New Roman" w:hAnsi="Times New Roman"/>
          <w:sz w:val="20"/>
          <w:szCs w:val="20"/>
        </w:rPr>
        <w:t>45</w:t>
      </w:r>
    </w:p>
    <w:p w14:paraId="3C63702E" w14:textId="49C036C7" w:rsidR="00F26BEA" w:rsidRDefault="00F26BEA" w:rsidP="00F26BEA">
      <w:pPr>
        <w:autoSpaceDE w:val="0"/>
        <w:autoSpaceDN w:val="0"/>
        <w:adjustRightInd w:val="0"/>
        <w:spacing w:after="0"/>
        <w:jc w:val="both"/>
        <w:rPr>
          <w:rFonts w:ascii="Times New Roman" w:hAnsi="Times New Roman"/>
          <w:b/>
          <w:sz w:val="20"/>
          <w:szCs w:val="20"/>
        </w:rPr>
      </w:pPr>
      <w:r w:rsidRPr="00F26BEA">
        <w:rPr>
          <w:rFonts w:ascii="Times New Roman" w:hAnsi="Times New Roman"/>
          <w:b/>
          <w:sz w:val="20"/>
          <w:szCs w:val="20"/>
        </w:rPr>
        <w:t xml:space="preserve">Abgabe </w:t>
      </w:r>
      <w:proofErr w:type="spellStart"/>
      <w:r w:rsidRPr="00F26BEA">
        <w:rPr>
          <w:rFonts w:ascii="Times New Roman" w:hAnsi="Times New Roman"/>
          <w:b/>
          <w:sz w:val="20"/>
          <w:szCs w:val="20"/>
        </w:rPr>
        <w:t>USt</w:t>
      </w:r>
      <w:proofErr w:type="spellEnd"/>
      <w:r w:rsidRPr="00F26BEA">
        <w:rPr>
          <w:rFonts w:ascii="Times New Roman" w:hAnsi="Times New Roman"/>
          <w:b/>
          <w:sz w:val="20"/>
          <w:szCs w:val="20"/>
        </w:rPr>
        <w:t>-VA</w:t>
      </w:r>
    </w:p>
    <w:p w14:paraId="6E025B5D" w14:textId="4CC9DFCE" w:rsidR="00F26BEA" w:rsidRDefault="00D14375" w:rsidP="00F26BEA">
      <w:pPr>
        <w:autoSpaceDE w:val="0"/>
        <w:autoSpaceDN w:val="0"/>
        <w:adjustRightInd w:val="0"/>
        <w:spacing w:after="0"/>
        <w:jc w:val="both"/>
        <w:rPr>
          <w:rFonts w:ascii="Times New Roman" w:hAnsi="Times New Roman"/>
          <w:sz w:val="20"/>
          <w:szCs w:val="20"/>
        </w:rPr>
      </w:pPr>
      <w:r>
        <w:rPr>
          <w:rFonts w:ascii="Times New Roman" w:hAnsi="Times New Roman"/>
          <w:sz w:val="20"/>
          <w:szCs w:val="20"/>
        </w:rPr>
        <w:t>Die Umsatzsteuer-Voranmeldung wi</w:t>
      </w:r>
      <w:r w:rsidR="00BA647A">
        <w:rPr>
          <w:rFonts w:ascii="Times New Roman" w:hAnsi="Times New Roman"/>
          <w:sz w:val="20"/>
          <w:szCs w:val="20"/>
        </w:rPr>
        <w:t>rd für „Neugründer“ innerhal</w:t>
      </w:r>
      <w:r>
        <w:rPr>
          <w:rFonts w:ascii="Times New Roman" w:hAnsi="Times New Roman"/>
          <w:sz w:val="20"/>
          <w:szCs w:val="20"/>
        </w:rPr>
        <w:t xml:space="preserve">b der ersten beiden Jahren monatlich abgegeben. Danach können die Kirchengemeinden die quartalsweise Abgabe der </w:t>
      </w:r>
      <w:proofErr w:type="spellStart"/>
      <w:r>
        <w:rPr>
          <w:rFonts w:ascii="Times New Roman" w:hAnsi="Times New Roman"/>
          <w:sz w:val="20"/>
          <w:szCs w:val="20"/>
        </w:rPr>
        <w:t>USt</w:t>
      </w:r>
      <w:proofErr w:type="spellEnd"/>
      <w:r>
        <w:rPr>
          <w:rFonts w:ascii="Times New Roman" w:hAnsi="Times New Roman"/>
          <w:sz w:val="20"/>
          <w:szCs w:val="20"/>
        </w:rPr>
        <w:t xml:space="preserve">-VA beantragen. </w:t>
      </w:r>
      <w:r w:rsidRPr="00D14375">
        <w:rPr>
          <w:rFonts w:ascii="Times New Roman" w:hAnsi="Times New Roman"/>
          <w:sz w:val="20"/>
          <w:szCs w:val="20"/>
        </w:rPr>
        <w:t>Dies ist allerdings nur dann möglich, wenn die sogenannte Umsatzsteuerzahllast des Vorjahres 7.500 Euro nicht überschreitet.</w:t>
      </w:r>
      <w:r>
        <w:rPr>
          <w:rFonts w:ascii="Times New Roman" w:hAnsi="Times New Roman"/>
          <w:sz w:val="20"/>
          <w:szCs w:val="20"/>
        </w:rPr>
        <w:t xml:space="preserve"> Die Vorjahres-Umsatz</w:t>
      </w:r>
      <w:r w:rsidR="00BA647A">
        <w:rPr>
          <w:rFonts w:ascii="Times New Roman" w:hAnsi="Times New Roman"/>
          <w:sz w:val="20"/>
          <w:szCs w:val="20"/>
        </w:rPr>
        <w:t>s</w:t>
      </w:r>
      <w:r>
        <w:rPr>
          <w:rFonts w:ascii="Times New Roman" w:hAnsi="Times New Roman"/>
          <w:sz w:val="20"/>
          <w:szCs w:val="20"/>
        </w:rPr>
        <w:t>teuerzahllast können Sie der Tabelle entnehmen.</w:t>
      </w:r>
    </w:p>
    <w:p w14:paraId="27FE92D9" w14:textId="77777777" w:rsidR="00D14375" w:rsidRDefault="00D14375" w:rsidP="00F26BEA">
      <w:pPr>
        <w:autoSpaceDE w:val="0"/>
        <w:autoSpaceDN w:val="0"/>
        <w:adjustRightInd w:val="0"/>
        <w:spacing w:after="0"/>
        <w:jc w:val="both"/>
        <w:rPr>
          <w:rFonts w:ascii="Times New Roman" w:hAnsi="Times New Roman"/>
          <w:sz w:val="20"/>
          <w:szCs w:val="20"/>
        </w:rPr>
      </w:pPr>
    </w:p>
    <w:p w14:paraId="7C82A8B0" w14:textId="7E94E74C" w:rsidR="00D14375" w:rsidRDefault="00504793" w:rsidP="00F26BEA">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Folie </w:t>
      </w:r>
      <w:r w:rsidR="004214D9">
        <w:rPr>
          <w:rFonts w:ascii="Times New Roman" w:hAnsi="Times New Roman"/>
          <w:sz w:val="20"/>
          <w:szCs w:val="20"/>
        </w:rPr>
        <w:t>46</w:t>
      </w:r>
    </w:p>
    <w:p w14:paraId="61B0F9A6" w14:textId="349037FA" w:rsidR="00D14375" w:rsidRDefault="00D14375" w:rsidP="00F26BEA">
      <w:pPr>
        <w:autoSpaceDE w:val="0"/>
        <w:autoSpaceDN w:val="0"/>
        <w:adjustRightInd w:val="0"/>
        <w:spacing w:after="0"/>
        <w:jc w:val="both"/>
        <w:rPr>
          <w:rFonts w:ascii="Times New Roman" w:hAnsi="Times New Roman"/>
          <w:b/>
          <w:sz w:val="20"/>
          <w:szCs w:val="20"/>
        </w:rPr>
      </w:pPr>
      <w:r w:rsidRPr="00D14375">
        <w:rPr>
          <w:rFonts w:ascii="Times New Roman" w:hAnsi="Times New Roman"/>
          <w:b/>
          <w:sz w:val="20"/>
          <w:szCs w:val="20"/>
        </w:rPr>
        <w:t xml:space="preserve">Abgabefrist der </w:t>
      </w:r>
      <w:proofErr w:type="spellStart"/>
      <w:r w:rsidRPr="00D14375">
        <w:rPr>
          <w:rFonts w:ascii="Times New Roman" w:hAnsi="Times New Roman"/>
          <w:b/>
          <w:sz w:val="20"/>
          <w:szCs w:val="20"/>
        </w:rPr>
        <w:t>USt</w:t>
      </w:r>
      <w:proofErr w:type="spellEnd"/>
      <w:r w:rsidRPr="00D14375">
        <w:rPr>
          <w:rFonts w:ascii="Times New Roman" w:hAnsi="Times New Roman"/>
          <w:b/>
          <w:sz w:val="20"/>
          <w:szCs w:val="20"/>
        </w:rPr>
        <w:t>-VA</w:t>
      </w:r>
    </w:p>
    <w:p w14:paraId="15C81897" w14:textId="2631AC44" w:rsidR="00DB1280" w:rsidRDefault="00D14375" w:rsidP="004E4BBD">
      <w:pPr>
        <w:rPr>
          <w:rFonts w:ascii="Times New Roman" w:hAnsi="Times New Roman"/>
          <w:sz w:val="20"/>
          <w:szCs w:val="20"/>
        </w:rPr>
      </w:pPr>
      <w:r>
        <w:rPr>
          <w:rFonts w:ascii="Times New Roman" w:hAnsi="Times New Roman"/>
          <w:sz w:val="20"/>
          <w:szCs w:val="20"/>
        </w:rPr>
        <w:t xml:space="preserve">Das Schaubild zeigt die Abgabefrist für Monats- sowie Quartalszahler mit und ohne Dauerfristverlängerung. Die Frist zur Abgabe der </w:t>
      </w:r>
      <w:proofErr w:type="spellStart"/>
      <w:r>
        <w:rPr>
          <w:rFonts w:ascii="Times New Roman" w:hAnsi="Times New Roman"/>
          <w:sz w:val="20"/>
          <w:szCs w:val="20"/>
        </w:rPr>
        <w:t>USt</w:t>
      </w:r>
      <w:proofErr w:type="spellEnd"/>
      <w:r>
        <w:rPr>
          <w:rFonts w:ascii="Times New Roman" w:hAnsi="Times New Roman"/>
          <w:sz w:val="20"/>
          <w:szCs w:val="20"/>
        </w:rPr>
        <w:t xml:space="preserve">-VA liegt immer am 10. Des Folgemonats nach Ablauf des Voranmeldungszeitraums. </w:t>
      </w:r>
      <w:r w:rsidR="004E4BBD">
        <w:rPr>
          <w:rFonts w:ascii="Times New Roman" w:hAnsi="Times New Roman"/>
          <w:sz w:val="20"/>
          <w:szCs w:val="20"/>
        </w:rPr>
        <w:t xml:space="preserve">Durch die Beantragung einer Dauerfristverlängerung ist die Abgabe der </w:t>
      </w:r>
      <w:proofErr w:type="spellStart"/>
      <w:r w:rsidR="004E4BBD">
        <w:rPr>
          <w:rFonts w:ascii="Times New Roman" w:hAnsi="Times New Roman"/>
          <w:sz w:val="20"/>
          <w:szCs w:val="20"/>
        </w:rPr>
        <w:t>USt</w:t>
      </w:r>
      <w:proofErr w:type="spellEnd"/>
      <w:r w:rsidR="004E4BBD">
        <w:rPr>
          <w:rFonts w:ascii="Times New Roman" w:hAnsi="Times New Roman"/>
          <w:sz w:val="20"/>
          <w:szCs w:val="20"/>
        </w:rPr>
        <w:t>-VA um einen weiteren Monat verlängert</w:t>
      </w:r>
      <w:r w:rsidR="004E4BBD" w:rsidRPr="004E4BBD">
        <w:rPr>
          <w:rFonts w:ascii="Times New Roman" w:hAnsi="Times New Roman"/>
          <w:color w:val="00B050"/>
          <w:sz w:val="20"/>
          <w:szCs w:val="20"/>
        </w:rPr>
        <w:t>. Hinweis auf die Tabelle eingehen und zeigen.</w:t>
      </w:r>
      <w:r w:rsidR="004E4BBD">
        <w:rPr>
          <w:rFonts w:ascii="Times New Roman" w:hAnsi="Times New Roman"/>
          <w:color w:val="00B050"/>
          <w:sz w:val="20"/>
          <w:szCs w:val="20"/>
        </w:rPr>
        <w:t xml:space="preserve"> </w:t>
      </w:r>
      <w:r w:rsidR="00DB1280" w:rsidRPr="004E4BBD">
        <w:rPr>
          <w:rFonts w:ascii="Times New Roman" w:hAnsi="Times New Roman"/>
          <w:sz w:val="20"/>
          <w:szCs w:val="20"/>
        </w:rPr>
        <w:t>Fällt die Abgabefrist der Umsatzsteuervoranmeldung auf das Wochenende oder einen Feiertag, dann wird die Frist automatisch auf den nächsten Werktag nach hinten verschoben</w:t>
      </w:r>
      <w:r w:rsidR="004E4BBD">
        <w:rPr>
          <w:rFonts w:ascii="Times New Roman" w:hAnsi="Times New Roman"/>
          <w:sz w:val="20"/>
          <w:szCs w:val="20"/>
        </w:rPr>
        <w:t>.</w:t>
      </w:r>
    </w:p>
    <w:p w14:paraId="73EEAB61" w14:textId="77777777" w:rsidR="004E4BBD" w:rsidRDefault="004E4BBD" w:rsidP="004E4BBD">
      <w:pPr>
        <w:autoSpaceDE w:val="0"/>
        <w:autoSpaceDN w:val="0"/>
        <w:adjustRightInd w:val="0"/>
        <w:spacing w:after="0"/>
        <w:jc w:val="both"/>
        <w:rPr>
          <w:rFonts w:ascii="Times New Roman" w:hAnsi="Times New Roman"/>
          <w:sz w:val="20"/>
          <w:szCs w:val="20"/>
        </w:rPr>
      </w:pPr>
    </w:p>
    <w:p w14:paraId="7D6068BA" w14:textId="7EB180A7" w:rsidR="004E4BBD" w:rsidRDefault="004214D9" w:rsidP="004E4BBD">
      <w:pPr>
        <w:autoSpaceDE w:val="0"/>
        <w:autoSpaceDN w:val="0"/>
        <w:adjustRightInd w:val="0"/>
        <w:spacing w:after="0"/>
        <w:jc w:val="both"/>
        <w:rPr>
          <w:rFonts w:ascii="Times New Roman" w:hAnsi="Times New Roman"/>
          <w:sz w:val="20"/>
          <w:szCs w:val="20"/>
        </w:rPr>
      </w:pPr>
      <w:r>
        <w:rPr>
          <w:rFonts w:ascii="Times New Roman" w:hAnsi="Times New Roman"/>
          <w:sz w:val="20"/>
          <w:szCs w:val="20"/>
        </w:rPr>
        <w:t>Folie 47</w:t>
      </w:r>
    </w:p>
    <w:p w14:paraId="769E920A" w14:textId="1B2E2545" w:rsidR="004E4BBD" w:rsidRPr="004E4BBD" w:rsidRDefault="004E4BBD" w:rsidP="004E4BBD">
      <w:pPr>
        <w:spacing w:after="0"/>
        <w:rPr>
          <w:rFonts w:ascii="Times New Roman" w:hAnsi="Times New Roman"/>
          <w:b/>
          <w:sz w:val="20"/>
          <w:szCs w:val="20"/>
        </w:rPr>
      </w:pPr>
      <w:r>
        <w:rPr>
          <w:rFonts w:ascii="Times New Roman" w:hAnsi="Times New Roman"/>
          <w:b/>
          <w:sz w:val="20"/>
          <w:szCs w:val="20"/>
        </w:rPr>
        <w:t>Praxisfall Gemeindefest</w:t>
      </w:r>
    </w:p>
    <w:p w14:paraId="48293A75" w14:textId="77777777" w:rsidR="004E4BBD" w:rsidRDefault="004E4BBD" w:rsidP="004E4BBD">
      <w:pPr>
        <w:rPr>
          <w:rFonts w:ascii="Times New Roman" w:hAnsi="Times New Roman"/>
          <w:sz w:val="20"/>
          <w:szCs w:val="20"/>
        </w:rPr>
      </w:pPr>
    </w:p>
    <w:p w14:paraId="47D438F5" w14:textId="19D0B4A8" w:rsidR="004E4BBD" w:rsidRDefault="004214D9" w:rsidP="004E4BBD">
      <w:pPr>
        <w:autoSpaceDE w:val="0"/>
        <w:autoSpaceDN w:val="0"/>
        <w:adjustRightInd w:val="0"/>
        <w:spacing w:after="0"/>
        <w:jc w:val="both"/>
        <w:rPr>
          <w:rFonts w:ascii="Times New Roman" w:hAnsi="Times New Roman"/>
          <w:sz w:val="20"/>
          <w:szCs w:val="20"/>
        </w:rPr>
      </w:pPr>
      <w:r>
        <w:rPr>
          <w:rFonts w:ascii="Times New Roman" w:hAnsi="Times New Roman"/>
          <w:sz w:val="20"/>
          <w:szCs w:val="20"/>
        </w:rPr>
        <w:t>Folie 48</w:t>
      </w:r>
    </w:p>
    <w:p w14:paraId="3399F504" w14:textId="77777777" w:rsidR="004E4BBD" w:rsidRPr="004E4BBD" w:rsidRDefault="004E4BBD" w:rsidP="004E4BBD">
      <w:pPr>
        <w:spacing w:after="0"/>
        <w:rPr>
          <w:rFonts w:ascii="Times New Roman" w:hAnsi="Times New Roman"/>
          <w:b/>
          <w:sz w:val="20"/>
          <w:szCs w:val="20"/>
        </w:rPr>
      </w:pPr>
      <w:r>
        <w:rPr>
          <w:rFonts w:ascii="Times New Roman" w:hAnsi="Times New Roman"/>
          <w:b/>
          <w:sz w:val="20"/>
          <w:szCs w:val="20"/>
        </w:rPr>
        <w:t>Praxisfall Gemeindefest</w:t>
      </w:r>
    </w:p>
    <w:p w14:paraId="485395D3" w14:textId="77777777" w:rsidR="00DB1280" w:rsidRPr="004E4BBD" w:rsidRDefault="00DB1280" w:rsidP="004E4BBD">
      <w:pPr>
        <w:numPr>
          <w:ilvl w:val="0"/>
          <w:numId w:val="27"/>
        </w:numPr>
        <w:spacing w:after="0"/>
        <w:ind w:left="714" w:hanging="357"/>
        <w:rPr>
          <w:rFonts w:ascii="Times New Roman" w:hAnsi="Times New Roman"/>
          <w:sz w:val="20"/>
          <w:szCs w:val="20"/>
        </w:rPr>
      </w:pPr>
      <w:r w:rsidRPr="004E4BBD">
        <w:rPr>
          <w:rFonts w:ascii="Times New Roman" w:hAnsi="Times New Roman"/>
          <w:sz w:val="20"/>
          <w:szCs w:val="20"/>
        </w:rPr>
        <w:t xml:space="preserve">Die Kirchengemeinde X rechnet bei ihrem diesjährigen Gemeindefest mit Erlösen von ca. 30.000€ </w:t>
      </w:r>
    </w:p>
    <w:p w14:paraId="49A79452" w14:textId="77777777" w:rsidR="00DB1280" w:rsidRPr="004E4BBD" w:rsidRDefault="00DB1280" w:rsidP="004E4BBD">
      <w:pPr>
        <w:numPr>
          <w:ilvl w:val="0"/>
          <w:numId w:val="27"/>
        </w:numPr>
        <w:spacing w:after="0"/>
        <w:ind w:left="714" w:hanging="357"/>
        <w:rPr>
          <w:rFonts w:ascii="Times New Roman" w:hAnsi="Times New Roman"/>
          <w:sz w:val="20"/>
          <w:szCs w:val="20"/>
        </w:rPr>
      </w:pPr>
      <w:r w:rsidRPr="004E4BBD">
        <w:rPr>
          <w:rFonts w:ascii="Times New Roman" w:hAnsi="Times New Roman"/>
          <w:sz w:val="20"/>
          <w:szCs w:val="20"/>
        </w:rPr>
        <w:t xml:space="preserve">Es liegt kein Betrieb gewerblicher Art vor, da Einnahmen &lt; 35.000€ </w:t>
      </w:r>
      <w:r w:rsidRPr="004E4BBD">
        <w:rPr>
          <w:rFonts w:ascii="Times New Roman" w:hAnsi="Times New Roman"/>
          <w:sz w:val="20"/>
          <w:szCs w:val="20"/>
        </w:rPr>
        <w:br/>
        <w:t>=keine Körperschaftssteuerpflicht</w:t>
      </w:r>
    </w:p>
    <w:p w14:paraId="3CF1F15F" w14:textId="77777777" w:rsidR="00DB1280" w:rsidRPr="004E4BBD" w:rsidRDefault="00DB1280" w:rsidP="004E4BBD">
      <w:pPr>
        <w:numPr>
          <w:ilvl w:val="0"/>
          <w:numId w:val="27"/>
        </w:numPr>
        <w:spacing w:after="0"/>
        <w:ind w:left="714" w:hanging="357"/>
        <w:rPr>
          <w:rFonts w:ascii="Times New Roman" w:hAnsi="Times New Roman"/>
          <w:sz w:val="20"/>
          <w:szCs w:val="20"/>
        </w:rPr>
      </w:pPr>
      <w:r w:rsidRPr="004E4BBD">
        <w:rPr>
          <w:rFonts w:ascii="Times New Roman" w:hAnsi="Times New Roman"/>
          <w:sz w:val="20"/>
          <w:szCs w:val="20"/>
        </w:rPr>
        <w:t>Zwecks Abrechnung gegenüber der Regionalverwaltung wurde bislang von Seiten der Kirchengemeinde einige Wochen nach dem Pfarrfest eine Aufstellung der Einnahmen und Ausgaben gefertigt. Buchhalterich erfasst wurde bislang lediglich der Saldo der Einnahmen und Ausgaben als „Überschuss Gemeindefest 2019“</w:t>
      </w:r>
    </w:p>
    <w:p w14:paraId="28C58C59" w14:textId="77777777" w:rsidR="00DB1280" w:rsidRPr="004E4BBD" w:rsidRDefault="00DB1280" w:rsidP="004E4BBD">
      <w:pPr>
        <w:numPr>
          <w:ilvl w:val="0"/>
          <w:numId w:val="27"/>
        </w:numPr>
        <w:spacing w:after="0"/>
        <w:ind w:left="714" w:hanging="357"/>
        <w:rPr>
          <w:rFonts w:ascii="Times New Roman" w:hAnsi="Times New Roman"/>
          <w:sz w:val="20"/>
          <w:szCs w:val="20"/>
        </w:rPr>
      </w:pPr>
      <w:r w:rsidRPr="004E4BBD">
        <w:rPr>
          <w:rFonts w:ascii="Times New Roman" w:hAnsi="Times New Roman"/>
          <w:sz w:val="20"/>
          <w:szCs w:val="20"/>
        </w:rPr>
        <w:t xml:space="preserve">Der Einkaufe erfolgte dezentral durch die jeweils organisatorisch Verantwortlichen gegen Vorlage der Einkaufsbelege. Die Einnahmen wurden durch die Barkassen „Essens- und Getränkestände“, „Spiele und sonstige Veranstaltungen – Barverkauf“ erfasst. Organisatorisch Verantwortliche waren bislang einzelne Mitglieder der Kirchengemeinde. </w:t>
      </w:r>
    </w:p>
    <w:p w14:paraId="3DA60D12" w14:textId="77777777" w:rsidR="00DB1280" w:rsidRPr="004E4BBD" w:rsidRDefault="00DB1280" w:rsidP="004E4BBD">
      <w:pPr>
        <w:numPr>
          <w:ilvl w:val="0"/>
          <w:numId w:val="27"/>
        </w:numPr>
        <w:spacing w:after="0"/>
        <w:ind w:left="714" w:hanging="357"/>
        <w:rPr>
          <w:rFonts w:ascii="Times New Roman" w:hAnsi="Times New Roman"/>
          <w:sz w:val="20"/>
          <w:szCs w:val="20"/>
        </w:rPr>
      </w:pPr>
      <w:r w:rsidRPr="004E4BBD">
        <w:rPr>
          <w:rFonts w:ascii="Times New Roman" w:hAnsi="Times New Roman"/>
          <w:sz w:val="20"/>
          <w:szCs w:val="20"/>
        </w:rPr>
        <w:t>Umsatzsteuer wurde bislang weder ausgewiesen noch abgeführt oder geltend gemacht.</w:t>
      </w:r>
    </w:p>
    <w:p w14:paraId="2650441B" w14:textId="77777777" w:rsidR="00DB1280" w:rsidRDefault="00DB1280" w:rsidP="004E4BBD">
      <w:pPr>
        <w:numPr>
          <w:ilvl w:val="0"/>
          <w:numId w:val="27"/>
        </w:numPr>
        <w:spacing w:after="0"/>
        <w:ind w:left="714" w:hanging="357"/>
        <w:rPr>
          <w:rFonts w:ascii="Times New Roman" w:hAnsi="Times New Roman"/>
          <w:sz w:val="20"/>
          <w:szCs w:val="20"/>
        </w:rPr>
      </w:pPr>
      <w:r w:rsidRPr="004E4BBD">
        <w:rPr>
          <w:rFonts w:ascii="Times New Roman" w:hAnsi="Times New Roman"/>
          <w:sz w:val="20"/>
          <w:szCs w:val="20"/>
        </w:rPr>
        <w:t>Wie ist der systematische Arbeitsprozess sicherzustellen?</w:t>
      </w:r>
    </w:p>
    <w:p w14:paraId="0FCF6D8D" w14:textId="77777777" w:rsidR="004E4BBD" w:rsidRDefault="004E4BBD" w:rsidP="004E4BBD">
      <w:pPr>
        <w:spacing w:after="0"/>
        <w:rPr>
          <w:rFonts w:ascii="Times New Roman" w:hAnsi="Times New Roman"/>
          <w:sz w:val="20"/>
          <w:szCs w:val="20"/>
        </w:rPr>
      </w:pPr>
    </w:p>
    <w:p w14:paraId="23AA8394" w14:textId="4FFCC15A" w:rsidR="004E4BBD" w:rsidRDefault="004214D9" w:rsidP="004E4BBD">
      <w:pPr>
        <w:spacing w:after="0"/>
        <w:rPr>
          <w:rFonts w:ascii="Times New Roman" w:hAnsi="Times New Roman"/>
          <w:sz w:val="20"/>
          <w:szCs w:val="20"/>
        </w:rPr>
      </w:pPr>
      <w:r>
        <w:rPr>
          <w:rFonts w:ascii="Times New Roman" w:hAnsi="Times New Roman"/>
          <w:sz w:val="20"/>
          <w:szCs w:val="20"/>
        </w:rPr>
        <w:t>Folie 49</w:t>
      </w:r>
    </w:p>
    <w:p w14:paraId="497F9D7D" w14:textId="081E67E7" w:rsidR="004E4BBD" w:rsidRPr="004E4BBD" w:rsidRDefault="004E4BBD" w:rsidP="004E4BBD">
      <w:pPr>
        <w:spacing w:after="0"/>
        <w:rPr>
          <w:rFonts w:ascii="Times New Roman" w:hAnsi="Times New Roman"/>
          <w:b/>
          <w:sz w:val="20"/>
          <w:szCs w:val="20"/>
        </w:rPr>
      </w:pPr>
      <w:r w:rsidRPr="004E4BBD">
        <w:rPr>
          <w:rFonts w:ascii="Times New Roman" w:hAnsi="Times New Roman"/>
          <w:b/>
          <w:sz w:val="20"/>
          <w:szCs w:val="20"/>
        </w:rPr>
        <w:t>Arbeitshilfe Leitfaden</w:t>
      </w:r>
    </w:p>
    <w:p w14:paraId="42F9E6F7" w14:textId="0159316D" w:rsidR="004E4BBD" w:rsidRPr="004E4BBD" w:rsidRDefault="004E4BBD" w:rsidP="004E4BBD">
      <w:pPr>
        <w:spacing w:after="0"/>
        <w:rPr>
          <w:rFonts w:ascii="Times New Roman" w:hAnsi="Times New Roman"/>
          <w:sz w:val="20"/>
          <w:szCs w:val="20"/>
        </w:rPr>
      </w:pPr>
      <w:r>
        <w:rPr>
          <w:rFonts w:ascii="Times New Roman" w:hAnsi="Times New Roman"/>
          <w:sz w:val="20"/>
          <w:szCs w:val="20"/>
        </w:rPr>
        <w:t xml:space="preserve">Die Folie 57 enthält einen Auszug aus dem Steuerleitfaden, der den Kirchengemeinden in der abgekürzten Version der Handreichung vorliegt. </w:t>
      </w:r>
    </w:p>
    <w:p w14:paraId="6123B9B1" w14:textId="2B37BAF9" w:rsidR="004E4BBD" w:rsidRDefault="004E4BBD" w:rsidP="004E4BBD">
      <w:pPr>
        <w:rPr>
          <w:rFonts w:ascii="Times New Roman" w:hAnsi="Times New Roman"/>
          <w:sz w:val="20"/>
          <w:szCs w:val="20"/>
        </w:rPr>
      </w:pPr>
      <w:r>
        <w:rPr>
          <w:rFonts w:ascii="Times New Roman" w:hAnsi="Times New Roman"/>
          <w:sz w:val="20"/>
          <w:szCs w:val="20"/>
        </w:rPr>
        <w:t xml:space="preserve"> </w:t>
      </w:r>
    </w:p>
    <w:p w14:paraId="4BE40B93" w14:textId="4B6BA70C" w:rsidR="004E4BBD" w:rsidRDefault="004214D9" w:rsidP="004E4BBD">
      <w:pPr>
        <w:spacing w:after="0"/>
        <w:rPr>
          <w:rFonts w:ascii="Times New Roman" w:hAnsi="Times New Roman"/>
          <w:sz w:val="20"/>
          <w:szCs w:val="20"/>
        </w:rPr>
      </w:pPr>
      <w:r>
        <w:rPr>
          <w:rFonts w:ascii="Times New Roman" w:hAnsi="Times New Roman"/>
          <w:sz w:val="20"/>
          <w:szCs w:val="20"/>
        </w:rPr>
        <w:t>Folie 50</w:t>
      </w:r>
    </w:p>
    <w:p w14:paraId="069CF6A6" w14:textId="593BDEA5" w:rsidR="004E4BBD" w:rsidRDefault="004E4BBD" w:rsidP="004E4BBD">
      <w:pPr>
        <w:spacing w:after="0"/>
        <w:rPr>
          <w:rFonts w:ascii="Times New Roman" w:hAnsi="Times New Roman"/>
          <w:b/>
          <w:sz w:val="20"/>
          <w:szCs w:val="20"/>
        </w:rPr>
      </w:pPr>
      <w:r w:rsidRPr="004E4BBD">
        <w:rPr>
          <w:rFonts w:ascii="Times New Roman" w:hAnsi="Times New Roman"/>
          <w:b/>
          <w:sz w:val="20"/>
          <w:szCs w:val="20"/>
        </w:rPr>
        <w:t xml:space="preserve">Arbeitshilfe </w:t>
      </w:r>
      <w:r>
        <w:rPr>
          <w:rFonts w:ascii="Times New Roman" w:hAnsi="Times New Roman"/>
          <w:b/>
          <w:sz w:val="20"/>
          <w:szCs w:val="20"/>
        </w:rPr>
        <w:t>Veranstaltung</w:t>
      </w:r>
    </w:p>
    <w:p w14:paraId="1BA9B971" w14:textId="79C05DF8" w:rsidR="004E4BBD" w:rsidRPr="004E4BBD" w:rsidRDefault="004E4BBD" w:rsidP="004E4BBD">
      <w:pPr>
        <w:spacing w:after="0"/>
        <w:rPr>
          <w:rFonts w:ascii="Times New Roman" w:hAnsi="Times New Roman"/>
          <w:sz w:val="20"/>
          <w:szCs w:val="20"/>
        </w:rPr>
      </w:pPr>
      <w:r w:rsidRPr="004E4BBD">
        <w:rPr>
          <w:rFonts w:ascii="Times New Roman" w:hAnsi="Times New Roman"/>
          <w:sz w:val="20"/>
          <w:szCs w:val="20"/>
        </w:rPr>
        <w:t xml:space="preserve">Bitte das PDF Dokument öffnen und die einzelnen Positionen der Kirchengemeinde erklären. </w:t>
      </w:r>
    </w:p>
    <w:p w14:paraId="48C37C91" w14:textId="77777777" w:rsidR="004E4BBD" w:rsidRDefault="004E4BBD" w:rsidP="004E4BBD">
      <w:pPr>
        <w:rPr>
          <w:rFonts w:ascii="Times New Roman" w:hAnsi="Times New Roman"/>
          <w:sz w:val="20"/>
          <w:szCs w:val="20"/>
        </w:rPr>
      </w:pPr>
    </w:p>
    <w:p w14:paraId="29A9AF20" w14:textId="1CCDE9E4" w:rsidR="004E4BBD" w:rsidRDefault="004214D9" w:rsidP="004E4BBD">
      <w:pPr>
        <w:spacing w:after="0"/>
        <w:rPr>
          <w:rFonts w:ascii="Times New Roman" w:hAnsi="Times New Roman"/>
          <w:sz w:val="20"/>
          <w:szCs w:val="20"/>
        </w:rPr>
      </w:pPr>
      <w:r>
        <w:rPr>
          <w:rFonts w:ascii="Times New Roman" w:hAnsi="Times New Roman"/>
          <w:sz w:val="20"/>
          <w:szCs w:val="20"/>
        </w:rPr>
        <w:t>Folie 51</w:t>
      </w:r>
    </w:p>
    <w:p w14:paraId="6DB01638" w14:textId="77777777" w:rsidR="004E4BBD" w:rsidRDefault="004E4BBD" w:rsidP="004E4BBD">
      <w:pPr>
        <w:spacing w:after="0"/>
        <w:rPr>
          <w:rFonts w:ascii="Times New Roman" w:hAnsi="Times New Roman"/>
          <w:b/>
          <w:sz w:val="20"/>
          <w:szCs w:val="20"/>
        </w:rPr>
      </w:pPr>
      <w:r w:rsidRPr="004E4BBD">
        <w:rPr>
          <w:rFonts w:ascii="Times New Roman" w:hAnsi="Times New Roman"/>
          <w:b/>
          <w:sz w:val="20"/>
          <w:szCs w:val="20"/>
        </w:rPr>
        <w:t xml:space="preserve">Arbeitshilfe </w:t>
      </w:r>
      <w:r>
        <w:rPr>
          <w:rFonts w:ascii="Times New Roman" w:hAnsi="Times New Roman"/>
          <w:b/>
          <w:sz w:val="20"/>
          <w:szCs w:val="20"/>
        </w:rPr>
        <w:t>Veranstaltung</w:t>
      </w:r>
    </w:p>
    <w:p w14:paraId="53B4D1F9" w14:textId="77777777" w:rsidR="00520F5F" w:rsidRPr="004E4BBD" w:rsidRDefault="00520F5F" w:rsidP="00520F5F">
      <w:pPr>
        <w:spacing w:after="0"/>
        <w:rPr>
          <w:rFonts w:ascii="Times New Roman" w:hAnsi="Times New Roman"/>
          <w:sz w:val="20"/>
          <w:szCs w:val="20"/>
        </w:rPr>
      </w:pPr>
      <w:r w:rsidRPr="004E4BBD">
        <w:rPr>
          <w:rFonts w:ascii="Times New Roman" w:hAnsi="Times New Roman"/>
          <w:sz w:val="20"/>
          <w:szCs w:val="20"/>
        </w:rPr>
        <w:t xml:space="preserve">Bitte das PDF Dokument öffnen und die einzelnen Positionen der Kirchengemeinde erklären. </w:t>
      </w:r>
    </w:p>
    <w:p w14:paraId="6D5B15C6" w14:textId="77777777" w:rsidR="004E4BBD" w:rsidRDefault="004E4BBD" w:rsidP="004E4BBD">
      <w:pPr>
        <w:rPr>
          <w:rFonts w:ascii="Times New Roman" w:hAnsi="Times New Roman"/>
          <w:sz w:val="20"/>
          <w:szCs w:val="20"/>
        </w:rPr>
      </w:pPr>
    </w:p>
    <w:p w14:paraId="0019F94C" w14:textId="068E571F" w:rsidR="00520F5F" w:rsidRDefault="004214D9" w:rsidP="004E4BBD">
      <w:pPr>
        <w:rPr>
          <w:rFonts w:ascii="Times New Roman" w:hAnsi="Times New Roman"/>
          <w:sz w:val="20"/>
          <w:szCs w:val="20"/>
        </w:rPr>
      </w:pPr>
      <w:r>
        <w:rPr>
          <w:rFonts w:ascii="Times New Roman" w:hAnsi="Times New Roman"/>
          <w:sz w:val="20"/>
          <w:szCs w:val="20"/>
        </w:rPr>
        <w:lastRenderedPageBreak/>
        <w:t>Folie 52</w:t>
      </w:r>
      <w:r w:rsidR="00520F5F">
        <w:rPr>
          <w:rFonts w:ascii="Times New Roman" w:hAnsi="Times New Roman"/>
          <w:sz w:val="20"/>
          <w:szCs w:val="20"/>
        </w:rPr>
        <w:br/>
      </w:r>
      <w:r w:rsidR="00411B37" w:rsidRPr="00411B37">
        <w:rPr>
          <w:rFonts w:ascii="Times New Roman" w:hAnsi="Times New Roman"/>
          <w:b/>
          <w:sz w:val="20"/>
          <w:szCs w:val="20"/>
        </w:rPr>
        <w:t>Systematische Bearbeitung</w:t>
      </w:r>
      <w:r w:rsidR="00411B37">
        <w:rPr>
          <w:rFonts w:ascii="Times New Roman" w:hAnsi="Times New Roman"/>
          <w:b/>
          <w:sz w:val="20"/>
          <w:szCs w:val="20"/>
        </w:rPr>
        <w:br/>
      </w:r>
      <w:r w:rsidR="00411B37">
        <w:rPr>
          <w:rFonts w:ascii="Times New Roman" w:hAnsi="Times New Roman"/>
          <w:sz w:val="20"/>
          <w:szCs w:val="20"/>
        </w:rPr>
        <w:t>Für das Gemeindefest wurden Brötchen sowie Brot beim Bäcker im Ort gekauft. Der Bäcker stellt der Gemeinde eine Rechnung aus, die von der Gemeinde auf Richtigkeit geprüft werden muss. Wir erinnern uns an Folie 22 Pflichtangaben – Grundfall. In dem kleinen Schaubild sehen wir die Grundtatbestände; Menge und Art der gelieferten Gegenstände oder den Umfang und Art der sonstigen Leistungen, das Entgelt und der anzuwendende Steuersatz und Steuerbetrag. Diese Tatbestände korrekt dargestellt</w:t>
      </w:r>
      <w:r w:rsidR="00BA647A">
        <w:rPr>
          <w:rFonts w:ascii="Times New Roman" w:hAnsi="Times New Roman"/>
          <w:sz w:val="20"/>
          <w:szCs w:val="20"/>
        </w:rPr>
        <w:t xml:space="preserve"> sind</w:t>
      </w:r>
      <w:r w:rsidR="00411B37">
        <w:rPr>
          <w:rFonts w:ascii="Times New Roman" w:hAnsi="Times New Roman"/>
          <w:sz w:val="20"/>
          <w:szCs w:val="20"/>
        </w:rPr>
        <w:t>.</w:t>
      </w:r>
    </w:p>
    <w:p w14:paraId="53BDBBCF" w14:textId="1FD39284" w:rsidR="00DB1280" w:rsidRDefault="00411B37" w:rsidP="00DB1280">
      <w:pPr>
        <w:spacing w:after="0"/>
        <w:rPr>
          <w:rFonts w:ascii="Times New Roman" w:hAnsi="Times New Roman"/>
          <w:sz w:val="20"/>
          <w:szCs w:val="20"/>
        </w:rPr>
      </w:pPr>
      <w:r>
        <w:rPr>
          <w:rFonts w:ascii="Times New Roman" w:hAnsi="Times New Roman"/>
          <w:sz w:val="20"/>
          <w:szCs w:val="20"/>
        </w:rPr>
        <w:t>F</w:t>
      </w:r>
      <w:r w:rsidR="004214D9">
        <w:rPr>
          <w:rFonts w:ascii="Times New Roman" w:hAnsi="Times New Roman"/>
          <w:sz w:val="20"/>
          <w:szCs w:val="20"/>
        </w:rPr>
        <w:t>olie 53</w:t>
      </w:r>
      <w:r>
        <w:rPr>
          <w:rFonts w:ascii="Times New Roman" w:hAnsi="Times New Roman"/>
          <w:sz w:val="20"/>
          <w:szCs w:val="20"/>
        </w:rPr>
        <w:br/>
      </w:r>
      <w:r w:rsidRPr="00411B37">
        <w:rPr>
          <w:rFonts w:ascii="Times New Roman" w:hAnsi="Times New Roman"/>
          <w:b/>
          <w:sz w:val="20"/>
          <w:szCs w:val="20"/>
        </w:rPr>
        <w:t>Systematische Bearbeitung</w:t>
      </w:r>
      <w:r w:rsidR="00DB1280">
        <w:rPr>
          <w:rFonts w:ascii="Times New Roman" w:hAnsi="Times New Roman"/>
          <w:b/>
          <w:sz w:val="20"/>
          <w:szCs w:val="20"/>
        </w:rPr>
        <w:br/>
      </w:r>
      <w:r w:rsidR="00DB1280" w:rsidRPr="00DB1280">
        <w:rPr>
          <w:rFonts w:ascii="Times New Roman" w:hAnsi="Times New Roman"/>
          <w:sz w:val="20"/>
          <w:szCs w:val="20"/>
        </w:rPr>
        <w:t>Stellen Sie die Frage, welcher der beiden Anschriftsfelder korrekt ist.</w:t>
      </w:r>
    </w:p>
    <w:p w14:paraId="42BEB261" w14:textId="77777777" w:rsidR="00DB1280" w:rsidRDefault="00DB1280" w:rsidP="00DB1280">
      <w:pPr>
        <w:spacing w:after="0"/>
        <w:rPr>
          <w:rFonts w:ascii="Times New Roman" w:hAnsi="Times New Roman"/>
          <w:sz w:val="20"/>
          <w:szCs w:val="20"/>
        </w:rPr>
      </w:pPr>
    </w:p>
    <w:p w14:paraId="2104D117" w14:textId="16F52446" w:rsidR="00DB1280" w:rsidRDefault="00DB1280" w:rsidP="00DB1280">
      <w:pPr>
        <w:spacing w:after="0"/>
        <w:rPr>
          <w:rFonts w:ascii="Times New Roman" w:hAnsi="Times New Roman"/>
          <w:sz w:val="20"/>
          <w:szCs w:val="20"/>
        </w:rPr>
      </w:pPr>
      <w:r>
        <w:rPr>
          <w:rFonts w:ascii="Times New Roman" w:hAnsi="Times New Roman"/>
          <w:sz w:val="20"/>
          <w:szCs w:val="20"/>
        </w:rPr>
        <w:t xml:space="preserve">Das obere </w:t>
      </w:r>
      <w:proofErr w:type="spellStart"/>
      <w:r>
        <w:rPr>
          <w:rFonts w:ascii="Times New Roman" w:hAnsi="Times New Roman"/>
          <w:sz w:val="20"/>
          <w:szCs w:val="20"/>
        </w:rPr>
        <w:t>Anschriftsfeld</w:t>
      </w:r>
      <w:proofErr w:type="spellEnd"/>
      <w:r>
        <w:rPr>
          <w:rFonts w:ascii="Times New Roman" w:hAnsi="Times New Roman"/>
          <w:sz w:val="20"/>
          <w:szCs w:val="20"/>
        </w:rPr>
        <w:t xml:space="preserve"> ist natürlich richtig. Es muss der vollständige Name und die Anschrift des Leistungsempfängers enthalten sein. </w:t>
      </w:r>
    </w:p>
    <w:p w14:paraId="6CE10C65" w14:textId="08DDB820" w:rsidR="00DB1280" w:rsidRDefault="00DB1280" w:rsidP="00DB1280">
      <w:pPr>
        <w:spacing w:after="0"/>
        <w:rPr>
          <w:rFonts w:ascii="Times New Roman" w:hAnsi="Times New Roman"/>
          <w:sz w:val="20"/>
          <w:szCs w:val="20"/>
        </w:rPr>
      </w:pPr>
      <w:r>
        <w:rPr>
          <w:rFonts w:ascii="Times New Roman" w:hAnsi="Times New Roman"/>
          <w:sz w:val="20"/>
          <w:szCs w:val="20"/>
        </w:rPr>
        <w:t xml:space="preserve">Das untere </w:t>
      </w:r>
      <w:proofErr w:type="spellStart"/>
      <w:r>
        <w:rPr>
          <w:rFonts w:ascii="Times New Roman" w:hAnsi="Times New Roman"/>
          <w:sz w:val="20"/>
          <w:szCs w:val="20"/>
        </w:rPr>
        <w:t>Anschriftsfeld</w:t>
      </w:r>
      <w:proofErr w:type="spellEnd"/>
      <w:r>
        <w:rPr>
          <w:rFonts w:ascii="Times New Roman" w:hAnsi="Times New Roman"/>
          <w:sz w:val="20"/>
          <w:szCs w:val="20"/>
        </w:rPr>
        <w:t xml:space="preserve"> ist nicht korrekt. Rechnung dürfen nicht auf Privatpersonen ausgestellt werden. Die Kirchengemeinde soll immer der Rechnungsempfänger sein. </w:t>
      </w:r>
    </w:p>
    <w:p w14:paraId="3CED53A8" w14:textId="77777777" w:rsidR="00DB1280" w:rsidRDefault="00DB1280" w:rsidP="00DB1280">
      <w:pPr>
        <w:spacing w:after="0"/>
        <w:rPr>
          <w:rFonts w:ascii="Times New Roman" w:hAnsi="Times New Roman"/>
          <w:sz w:val="20"/>
          <w:szCs w:val="20"/>
        </w:rPr>
      </w:pPr>
    </w:p>
    <w:p w14:paraId="6F063D90" w14:textId="0B0AC95B" w:rsidR="00DB1280" w:rsidRDefault="004214D9" w:rsidP="00DB1280">
      <w:pPr>
        <w:rPr>
          <w:rFonts w:ascii="Times New Roman" w:hAnsi="Times New Roman"/>
          <w:sz w:val="20"/>
          <w:szCs w:val="20"/>
        </w:rPr>
      </w:pPr>
      <w:r>
        <w:rPr>
          <w:rFonts w:ascii="Times New Roman" w:hAnsi="Times New Roman"/>
          <w:sz w:val="20"/>
          <w:szCs w:val="20"/>
        </w:rPr>
        <w:t>Folie 54</w:t>
      </w:r>
      <w:r w:rsidR="00DB1280">
        <w:rPr>
          <w:rFonts w:ascii="Times New Roman" w:hAnsi="Times New Roman"/>
          <w:sz w:val="20"/>
          <w:szCs w:val="20"/>
        </w:rPr>
        <w:br/>
      </w:r>
      <w:r w:rsidR="00DB1280" w:rsidRPr="00411B37">
        <w:rPr>
          <w:rFonts w:ascii="Times New Roman" w:hAnsi="Times New Roman"/>
          <w:b/>
          <w:sz w:val="20"/>
          <w:szCs w:val="20"/>
        </w:rPr>
        <w:t>Systematische Bearbeitung</w:t>
      </w:r>
      <w:r w:rsidR="00DB1280">
        <w:rPr>
          <w:rFonts w:ascii="Times New Roman" w:hAnsi="Times New Roman"/>
          <w:b/>
          <w:sz w:val="20"/>
          <w:szCs w:val="20"/>
        </w:rPr>
        <w:br/>
      </w:r>
      <w:r w:rsidR="00DB1280">
        <w:rPr>
          <w:rFonts w:ascii="Times New Roman" w:hAnsi="Times New Roman"/>
          <w:sz w:val="20"/>
          <w:szCs w:val="20"/>
        </w:rPr>
        <w:t>Lassen Sie von</w:t>
      </w:r>
      <w:r w:rsidR="00301344">
        <w:rPr>
          <w:rFonts w:ascii="Times New Roman" w:hAnsi="Times New Roman"/>
          <w:sz w:val="20"/>
          <w:szCs w:val="20"/>
        </w:rPr>
        <w:t xml:space="preserve"> einem Teilnehmer die Kleinstbe</w:t>
      </w:r>
      <w:r w:rsidR="00DB1280">
        <w:rPr>
          <w:rFonts w:ascii="Times New Roman" w:hAnsi="Times New Roman"/>
          <w:sz w:val="20"/>
          <w:szCs w:val="20"/>
        </w:rPr>
        <w:t>trag</w:t>
      </w:r>
      <w:r w:rsidR="00301344">
        <w:rPr>
          <w:rFonts w:ascii="Times New Roman" w:hAnsi="Times New Roman"/>
          <w:sz w:val="20"/>
          <w:szCs w:val="20"/>
        </w:rPr>
        <w:t>s</w:t>
      </w:r>
      <w:r w:rsidR="00DB1280">
        <w:rPr>
          <w:rFonts w:ascii="Times New Roman" w:hAnsi="Times New Roman"/>
          <w:sz w:val="20"/>
          <w:szCs w:val="20"/>
        </w:rPr>
        <w:t>rechnung prüfen. Welcher Voraussetzungen müssen gegeben sein? In diesem Zusammenhang beachten sie die Folie 23.</w:t>
      </w:r>
    </w:p>
    <w:p w14:paraId="7C3ABDC6" w14:textId="4792B06C" w:rsidR="00DB1280" w:rsidRDefault="004214D9" w:rsidP="004214D9">
      <w:pPr>
        <w:tabs>
          <w:tab w:val="left" w:pos="1407"/>
        </w:tabs>
        <w:spacing w:after="0"/>
        <w:rPr>
          <w:rFonts w:ascii="Times New Roman" w:hAnsi="Times New Roman"/>
          <w:sz w:val="20"/>
          <w:szCs w:val="20"/>
        </w:rPr>
      </w:pPr>
      <w:r>
        <w:rPr>
          <w:rFonts w:ascii="Times New Roman" w:hAnsi="Times New Roman"/>
          <w:sz w:val="20"/>
          <w:szCs w:val="20"/>
        </w:rPr>
        <w:t>Folie 55</w:t>
      </w:r>
      <w:r w:rsidR="00DB1280">
        <w:rPr>
          <w:rFonts w:ascii="Times New Roman" w:hAnsi="Times New Roman"/>
          <w:sz w:val="20"/>
          <w:szCs w:val="20"/>
        </w:rPr>
        <w:br/>
      </w:r>
      <w:r w:rsidR="00DB1280" w:rsidRPr="00411B37">
        <w:rPr>
          <w:rFonts w:ascii="Times New Roman" w:hAnsi="Times New Roman"/>
          <w:b/>
          <w:sz w:val="20"/>
          <w:szCs w:val="20"/>
        </w:rPr>
        <w:t>Systematische Bearbeitung</w:t>
      </w:r>
      <w:r w:rsidR="00DB1280">
        <w:rPr>
          <w:rFonts w:ascii="Times New Roman" w:hAnsi="Times New Roman"/>
          <w:b/>
          <w:sz w:val="20"/>
          <w:szCs w:val="20"/>
        </w:rPr>
        <w:br/>
      </w:r>
      <w:r w:rsidR="00DB1280">
        <w:rPr>
          <w:rFonts w:ascii="Times New Roman" w:hAnsi="Times New Roman"/>
          <w:sz w:val="20"/>
          <w:szCs w:val="20"/>
        </w:rPr>
        <w:t>Wie ist das Buchungsblatt auszufüllen.</w:t>
      </w:r>
    </w:p>
    <w:p w14:paraId="0B0C93FE" w14:textId="776665AA" w:rsidR="00DB1280" w:rsidRPr="00DB1280" w:rsidRDefault="00DB1280" w:rsidP="00DB1280">
      <w:pPr>
        <w:numPr>
          <w:ilvl w:val="0"/>
          <w:numId w:val="28"/>
        </w:numPr>
        <w:spacing w:after="0"/>
        <w:rPr>
          <w:rFonts w:ascii="Times New Roman" w:hAnsi="Times New Roman"/>
          <w:sz w:val="20"/>
          <w:szCs w:val="20"/>
        </w:rPr>
      </w:pPr>
      <w:r w:rsidRPr="00DB1280">
        <w:rPr>
          <w:rFonts w:ascii="Times New Roman" w:hAnsi="Times New Roman"/>
          <w:sz w:val="20"/>
          <w:szCs w:val="20"/>
        </w:rPr>
        <w:t>Volls</w:t>
      </w:r>
      <w:r>
        <w:rPr>
          <w:rFonts w:ascii="Times New Roman" w:hAnsi="Times New Roman"/>
          <w:sz w:val="20"/>
          <w:szCs w:val="20"/>
        </w:rPr>
        <w:t>tändiger Name und Anschrift des</w:t>
      </w:r>
      <w:r w:rsidRPr="00DB1280">
        <w:rPr>
          <w:rFonts w:ascii="Times New Roman" w:hAnsi="Times New Roman"/>
          <w:sz w:val="20"/>
          <w:szCs w:val="20"/>
        </w:rPr>
        <w:t xml:space="preserve"> leistenden Unternehmers</w:t>
      </w:r>
    </w:p>
    <w:p w14:paraId="7C963A55" w14:textId="77777777" w:rsidR="00DB1280" w:rsidRPr="00DB1280" w:rsidRDefault="00DB1280" w:rsidP="00DB1280">
      <w:pPr>
        <w:numPr>
          <w:ilvl w:val="0"/>
          <w:numId w:val="29"/>
        </w:numPr>
        <w:spacing w:after="0"/>
        <w:rPr>
          <w:rFonts w:ascii="Times New Roman" w:hAnsi="Times New Roman"/>
          <w:sz w:val="20"/>
          <w:szCs w:val="20"/>
        </w:rPr>
      </w:pPr>
      <w:r w:rsidRPr="00DB1280">
        <w:rPr>
          <w:rFonts w:ascii="Times New Roman" w:hAnsi="Times New Roman"/>
          <w:sz w:val="20"/>
          <w:szCs w:val="20"/>
        </w:rPr>
        <w:t>Bankdaten eintragen</w:t>
      </w:r>
    </w:p>
    <w:p w14:paraId="2A48BE86" w14:textId="77777777" w:rsidR="00DB1280" w:rsidRPr="00DB1280" w:rsidRDefault="00DB1280" w:rsidP="00DB1280">
      <w:pPr>
        <w:numPr>
          <w:ilvl w:val="0"/>
          <w:numId w:val="29"/>
        </w:numPr>
        <w:spacing w:after="0"/>
        <w:rPr>
          <w:rFonts w:ascii="Times New Roman" w:hAnsi="Times New Roman"/>
          <w:sz w:val="20"/>
          <w:szCs w:val="20"/>
        </w:rPr>
      </w:pPr>
      <w:r w:rsidRPr="00DB1280">
        <w:rPr>
          <w:rFonts w:ascii="Times New Roman" w:hAnsi="Times New Roman"/>
          <w:sz w:val="20"/>
          <w:szCs w:val="20"/>
        </w:rPr>
        <w:t>Betrag einfügen</w:t>
      </w:r>
    </w:p>
    <w:p w14:paraId="43C1E708" w14:textId="77777777" w:rsidR="00DB1280" w:rsidRPr="00DB1280" w:rsidRDefault="00DB1280" w:rsidP="00DB1280">
      <w:pPr>
        <w:numPr>
          <w:ilvl w:val="0"/>
          <w:numId w:val="29"/>
        </w:numPr>
        <w:spacing w:after="0"/>
        <w:rPr>
          <w:rFonts w:ascii="Times New Roman" w:hAnsi="Times New Roman"/>
          <w:sz w:val="20"/>
          <w:szCs w:val="20"/>
        </w:rPr>
      </w:pPr>
      <w:r w:rsidRPr="00DB1280">
        <w:rPr>
          <w:rFonts w:ascii="Times New Roman" w:hAnsi="Times New Roman"/>
          <w:sz w:val="20"/>
          <w:szCs w:val="20"/>
        </w:rPr>
        <w:t>Abrechnungsobjekt und Sachkonto eintragen</w:t>
      </w:r>
    </w:p>
    <w:p w14:paraId="00C8FB45" w14:textId="77777777" w:rsidR="00DB1280" w:rsidRPr="00DB1280" w:rsidRDefault="00DB1280" w:rsidP="00DB1280">
      <w:pPr>
        <w:numPr>
          <w:ilvl w:val="0"/>
          <w:numId w:val="29"/>
        </w:numPr>
        <w:spacing w:after="0"/>
        <w:rPr>
          <w:rFonts w:ascii="Times New Roman" w:hAnsi="Times New Roman"/>
          <w:sz w:val="20"/>
          <w:szCs w:val="20"/>
        </w:rPr>
      </w:pPr>
      <w:r w:rsidRPr="00DB1280">
        <w:rPr>
          <w:rFonts w:ascii="Times New Roman" w:hAnsi="Times New Roman"/>
          <w:sz w:val="20"/>
          <w:szCs w:val="20"/>
        </w:rPr>
        <w:t>Buchungstext eingeben</w:t>
      </w:r>
    </w:p>
    <w:p w14:paraId="45304DB8" w14:textId="77777777" w:rsidR="00DB1280" w:rsidRDefault="00DB1280" w:rsidP="00DB1280">
      <w:pPr>
        <w:spacing w:after="0"/>
        <w:rPr>
          <w:rFonts w:ascii="Times New Roman" w:hAnsi="Times New Roman"/>
          <w:sz w:val="20"/>
          <w:szCs w:val="20"/>
        </w:rPr>
      </w:pPr>
    </w:p>
    <w:p w14:paraId="551EF52F" w14:textId="0A86320E" w:rsidR="00DB1280" w:rsidRDefault="004214D9" w:rsidP="00DB1280">
      <w:pPr>
        <w:rPr>
          <w:rFonts w:ascii="Times New Roman" w:hAnsi="Times New Roman"/>
          <w:sz w:val="20"/>
          <w:szCs w:val="20"/>
        </w:rPr>
      </w:pPr>
      <w:r>
        <w:rPr>
          <w:rFonts w:ascii="Times New Roman" w:hAnsi="Times New Roman"/>
          <w:sz w:val="20"/>
          <w:szCs w:val="20"/>
        </w:rPr>
        <w:t>Folie 56</w:t>
      </w:r>
      <w:r w:rsidR="00DB1280">
        <w:rPr>
          <w:rFonts w:ascii="Times New Roman" w:hAnsi="Times New Roman"/>
          <w:sz w:val="20"/>
          <w:szCs w:val="20"/>
        </w:rPr>
        <w:br/>
      </w:r>
      <w:r w:rsidR="00DB1280" w:rsidRPr="00DB1280">
        <w:rPr>
          <w:rFonts w:ascii="Times New Roman" w:hAnsi="Times New Roman"/>
          <w:b/>
          <w:sz w:val="20"/>
          <w:szCs w:val="20"/>
        </w:rPr>
        <w:t>Systematische Bearbeitung</w:t>
      </w:r>
      <w:r w:rsidR="00DB1280">
        <w:rPr>
          <w:rFonts w:ascii="Times New Roman" w:hAnsi="Times New Roman"/>
          <w:b/>
          <w:sz w:val="20"/>
          <w:szCs w:val="20"/>
        </w:rPr>
        <w:br/>
      </w:r>
      <w:r w:rsidR="00DB1280">
        <w:rPr>
          <w:rFonts w:ascii="Times New Roman" w:hAnsi="Times New Roman"/>
          <w:sz w:val="20"/>
          <w:szCs w:val="20"/>
        </w:rPr>
        <w:t>Nach dem erklärt wurde wie das Buchungsblatt ausgefüllt wird, können Sie die einzelnen Punkte nochmals anhand einem ausgefülltem Beispiel erklären.</w:t>
      </w:r>
    </w:p>
    <w:p w14:paraId="7B2EA9B6" w14:textId="01700C2A" w:rsidR="00932F19" w:rsidRDefault="004214D9" w:rsidP="00932F19">
      <w:pPr>
        <w:spacing w:after="0"/>
        <w:rPr>
          <w:rFonts w:ascii="Times New Roman" w:hAnsi="Times New Roman"/>
          <w:sz w:val="20"/>
          <w:szCs w:val="20"/>
        </w:rPr>
      </w:pPr>
      <w:r>
        <w:rPr>
          <w:rFonts w:ascii="Times New Roman" w:hAnsi="Times New Roman"/>
          <w:sz w:val="20"/>
          <w:szCs w:val="20"/>
        </w:rPr>
        <w:t>Folie 57</w:t>
      </w:r>
      <w:r w:rsidR="00DB1280">
        <w:rPr>
          <w:rFonts w:ascii="Times New Roman" w:hAnsi="Times New Roman"/>
          <w:sz w:val="20"/>
          <w:szCs w:val="20"/>
        </w:rPr>
        <w:br/>
      </w:r>
      <w:r w:rsidR="00DB1280" w:rsidRPr="00301344">
        <w:rPr>
          <w:rFonts w:ascii="Times New Roman" w:hAnsi="Times New Roman"/>
          <w:b/>
          <w:sz w:val="20"/>
          <w:szCs w:val="20"/>
        </w:rPr>
        <w:t>Zusammenarbeit zwischen der Regionalverwaltung und Kirchengemeinde</w:t>
      </w:r>
      <w:r w:rsidR="00DB1280">
        <w:rPr>
          <w:rFonts w:ascii="Times New Roman" w:hAnsi="Times New Roman"/>
          <w:sz w:val="20"/>
          <w:szCs w:val="20"/>
        </w:rPr>
        <w:br/>
        <w:t>Auf Folie 65 werden die Abläufe der Belegbearbeitung näher beschrieben. Die Kirchengemeinden sollen die Belege sammeln, und mit Verwendungszwecks versehen. Nachdem die Kirchengemeinden die Belege zusammengestellt haben, versenden Sie diese an die RV. Das sollte in der Regel schnellstmöglich geschehen, damit eine zeitnahe Bearbeitung erfolgen kann. Die RV bearbeitet diese Belege und stellt evtl. Rückfragen, wenn diese unklar sein sollten. Sind alle Belege beanstandungslos erfasst die RV die Belege im System. Sind alle Belege eingegangen und er</w:t>
      </w:r>
      <w:r w:rsidR="00BA647A">
        <w:rPr>
          <w:rFonts w:ascii="Times New Roman" w:hAnsi="Times New Roman"/>
          <w:sz w:val="20"/>
          <w:szCs w:val="20"/>
        </w:rPr>
        <w:t xml:space="preserve">fasst, kann die </w:t>
      </w:r>
      <w:proofErr w:type="spellStart"/>
      <w:r w:rsidR="00BA647A">
        <w:rPr>
          <w:rFonts w:ascii="Times New Roman" w:hAnsi="Times New Roman"/>
          <w:sz w:val="20"/>
          <w:szCs w:val="20"/>
        </w:rPr>
        <w:t>USt</w:t>
      </w:r>
      <w:proofErr w:type="spellEnd"/>
      <w:r w:rsidR="00BA647A">
        <w:rPr>
          <w:rFonts w:ascii="Times New Roman" w:hAnsi="Times New Roman"/>
          <w:sz w:val="20"/>
          <w:szCs w:val="20"/>
        </w:rPr>
        <w:t>-VA zum 10. d</w:t>
      </w:r>
      <w:r w:rsidR="00DB1280">
        <w:rPr>
          <w:rFonts w:ascii="Times New Roman" w:hAnsi="Times New Roman"/>
          <w:sz w:val="20"/>
          <w:szCs w:val="20"/>
        </w:rPr>
        <w:t>es</w:t>
      </w:r>
      <w:r w:rsidR="00932F19">
        <w:rPr>
          <w:rFonts w:ascii="Times New Roman" w:hAnsi="Times New Roman"/>
          <w:sz w:val="20"/>
          <w:szCs w:val="20"/>
        </w:rPr>
        <w:t xml:space="preserve"> Folgemonats übermittelt werden</w:t>
      </w:r>
    </w:p>
    <w:p w14:paraId="7A7753A3" w14:textId="48319810" w:rsidR="00932F19" w:rsidRDefault="00932F19" w:rsidP="00932F19">
      <w:pPr>
        <w:spacing w:after="0"/>
        <w:rPr>
          <w:rFonts w:ascii="Times New Roman" w:hAnsi="Times New Roman"/>
          <w:sz w:val="20"/>
          <w:szCs w:val="20"/>
        </w:rPr>
      </w:pPr>
      <w:r w:rsidRPr="00932F19">
        <w:rPr>
          <w:rFonts w:ascii="Times New Roman" w:hAnsi="Times New Roman"/>
          <w:sz w:val="20"/>
          <w:szCs w:val="20"/>
          <w:u w:val="single"/>
        </w:rPr>
        <w:t>Weitere Vorgehensweise</w:t>
      </w:r>
    </w:p>
    <w:p w14:paraId="0144B0F2" w14:textId="4ED095FD" w:rsidR="000577A5" w:rsidRPr="00932F19" w:rsidRDefault="00560EB7" w:rsidP="00932F19">
      <w:pPr>
        <w:spacing w:after="0"/>
        <w:rPr>
          <w:rFonts w:ascii="Times New Roman" w:hAnsi="Times New Roman"/>
          <w:b/>
          <w:sz w:val="20"/>
          <w:szCs w:val="20"/>
        </w:rPr>
      </w:pPr>
      <w:r w:rsidRPr="00932F19">
        <w:rPr>
          <w:rFonts w:ascii="Times New Roman" w:hAnsi="Times New Roman"/>
          <w:b/>
          <w:sz w:val="20"/>
          <w:szCs w:val="20"/>
          <w:u w:val="single"/>
        </w:rPr>
        <w:t>Kirchengemeinde</w:t>
      </w:r>
    </w:p>
    <w:p w14:paraId="4344E0CC" w14:textId="77777777" w:rsidR="000577A5" w:rsidRPr="00932F19" w:rsidRDefault="00560EB7" w:rsidP="00932F19">
      <w:pPr>
        <w:pStyle w:val="Listenabsatz"/>
        <w:numPr>
          <w:ilvl w:val="0"/>
          <w:numId w:val="38"/>
        </w:numPr>
        <w:spacing w:after="0"/>
        <w:rPr>
          <w:rFonts w:ascii="Times New Roman" w:hAnsi="Times New Roman"/>
          <w:sz w:val="20"/>
          <w:szCs w:val="20"/>
        </w:rPr>
      </w:pPr>
      <w:r w:rsidRPr="00932F19">
        <w:rPr>
          <w:rFonts w:ascii="Times New Roman" w:hAnsi="Times New Roman"/>
          <w:sz w:val="20"/>
          <w:szCs w:val="20"/>
        </w:rPr>
        <w:t>Sammeln und dokumentieren sämtlicher Geschäftsvorfälle , Belege mit Verwendungszweck versehen</w:t>
      </w:r>
    </w:p>
    <w:p w14:paraId="4470C462" w14:textId="77777777" w:rsidR="000577A5" w:rsidRPr="00932F19" w:rsidRDefault="00560EB7" w:rsidP="00932F19">
      <w:pPr>
        <w:pStyle w:val="Listenabsatz"/>
        <w:numPr>
          <w:ilvl w:val="0"/>
          <w:numId w:val="38"/>
        </w:numPr>
        <w:spacing w:after="0"/>
        <w:rPr>
          <w:rFonts w:ascii="Times New Roman" w:hAnsi="Times New Roman"/>
          <w:sz w:val="20"/>
          <w:szCs w:val="20"/>
        </w:rPr>
      </w:pPr>
      <w:r w:rsidRPr="00932F19">
        <w:rPr>
          <w:rFonts w:ascii="Times New Roman" w:hAnsi="Times New Roman"/>
          <w:sz w:val="20"/>
          <w:szCs w:val="20"/>
        </w:rPr>
        <w:t>Zusammenstellung der Belege</w:t>
      </w:r>
    </w:p>
    <w:p w14:paraId="352AB37A" w14:textId="77777777" w:rsidR="000577A5" w:rsidRPr="00932F19" w:rsidRDefault="00560EB7" w:rsidP="00932F19">
      <w:pPr>
        <w:pStyle w:val="Listenabsatz"/>
        <w:numPr>
          <w:ilvl w:val="0"/>
          <w:numId w:val="38"/>
        </w:numPr>
        <w:spacing w:after="0"/>
        <w:rPr>
          <w:rFonts w:ascii="Times New Roman" w:hAnsi="Times New Roman"/>
          <w:sz w:val="20"/>
          <w:szCs w:val="20"/>
        </w:rPr>
      </w:pPr>
      <w:r w:rsidRPr="00932F19">
        <w:rPr>
          <w:rFonts w:ascii="Times New Roman" w:hAnsi="Times New Roman"/>
          <w:sz w:val="20"/>
          <w:szCs w:val="20"/>
        </w:rPr>
        <w:t>Versand an Regionalverwaltung (wöchentlich)</w:t>
      </w:r>
    </w:p>
    <w:p w14:paraId="42341AEC" w14:textId="77777777" w:rsidR="000577A5" w:rsidRPr="00932F19" w:rsidRDefault="00560EB7" w:rsidP="00932F19">
      <w:pPr>
        <w:spacing w:after="0"/>
        <w:rPr>
          <w:rFonts w:ascii="Times New Roman" w:hAnsi="Times New Roman"/>
          <w:sz w:val="20"/>
          <w:szCs w:val="20"/>
        </w:rPr>
      </w:pPr>
      <w:r w:rsidRPr="00932F19">
        <w:rPr>
          <w:rFonts w:ascii="Times New Roman" w:hAnsi="Times New Roman"/>
          <w:b/>
          <w:bCs/>
          <w:sz w:val="20"/>
          <w:szCs w:val="20"/>
          <w:u w:val="single"/>
        </w:rPr>
        <w:t>Regionalverwaltung</w:t>
      </w:r>
    </w:p>
    <w:p w14:paraId="63F9B423" w14:textId="77777777" w:rsidR="000577A5" w:rsidRPr="00932F19" w:rsidRDefault="00560EB7" w:rsidP="00932F19">
      <w:pPr>
        <w:pStyle w:val="Listenabsatz"/>
        <w:numPr>
          <w:ilvl w:val="0"/>
          <w:numId w:val="38"/>
        </w:numPr>
        <w:spacing w:after="0"/>
        <w:rPr>
          <w:rFonts w:ascii="Times New Roman" w:hAnsi="Times New Roman"/>
          <w:sz w:val="20"/>
          <w:szCs w:val="20"/>
        </w:rPr>
      </w:pPr>
      <w:r w:rsidRPr="00932F19">
        <w:rPr>
          <w:rFonts w:ascii="Times New Roman" w:hAnsi="Times New Roman"/>
          <w:sz w:val="20"/>
          <w:szCs w:val="20"/>
        </w:rPr>
        <w:t>Durchsicht und ggf. Rückfragen der Regionalverwaltung</w:t>
      </w:r>
    </w:p>
    <w:p w14:paraId="7D808BD6" w14:textId="77777777" w:rsidR="000577A5" w:rsidRPr="00932F19" w:rsidRDefault="00560EB7" w:rsidP="00932F19">
      <w:pPr>
        <w:pStyle w:val="Listenabsatz"/>
        <w:numPr>
          <w:ilvl w:val="0"/>
          <w:numId w:val="38"/>
        </w:numPr>
        <w:spacing w:after="0"/>
        <w:rPr>
          <w:rFonts w:ascii="Times New Roman" w:hAnsi="Times New Roman"/>
          <w:sz w:val="20"/>
          <w:szCs w:val="20"/>
        </w:rPr>
      </w:pPr>
      <w:r w:rsidRPr="00932F19">
        <w:rPr>
          <w:rFonts w:ascii="Times New Roman" w:hAnsi="Times New Roman"/>
          <w:sz w:val="20"/>
          <w:szCs w:val="20"/>
        </w:rPr>
        <w:t>Erfassung der Geschäftsvorfälle auf Basis der übersandten Belege</w:t>
      </w:r>
    </w:p>
    <w:p w14:paraId="47818AE0" w14:textId="77777777" w:rsidR="000577A5" w:rsidRPr="00932F19" w:rsidRDefault="00560EB7" w:rsidP="00932F19">
      <w:pPr>
        <w:pStyle w:val="Listenabsatz"/>
        <w:numPr>
          <w:ilvl w:val="0"/>
          <w:numId w:val="38"/>
        </w:numPr>
        <w:spacing w:after="0"/>
        <w:rPr>
          <w:rFonts w:ascii="Times New Roman" w:hAnsi="Times New Roman"/>
          <w:sz w:val="20"/>
          <w:szCs w:val="20"/>
        </w:rPr>
      </w:pPr>
      <w:r w:rsidRPr="00932F19">
        <w:rPr>
          <w:rFonts w:ascii="Times New Roman" w:hAnsi="Times New Roman"/>
          <w:sz w:val="20"/>
          <w:szCs w:val="20"/>
        </w:rPr>
        <w:t xml:space="preserve">Übermittlung Voranmeldung über ELSTER an da Finanzamt </w:t>
      </w:r>
    </w:p>
    <w:p w14:paraId="065C2CB6" w14:textId="77777777" w:rsidR="00932F19" w:rsidRDefault="00932F19" w:rsidP="00932F19">
      <w:pPr>
        <w:spacing w:after="0"/>
        <w:rPr>
          <w:rFonts w:ascii="Times New Roman" w:hAnsi="Times New Roman"/>
          <w:sz w:val="20"/>
          <w:szCs w:val="20"/>
        </w:rPr>
      </w:pPr>
    </w:p>
    <w:p w14:paraId="34B6A300" w14:textId="174A6EB1" w:rsidR="00301344" w:rsidRDefault="004214D9" w:rsidP="00932F19">
      <w:pPr>
        <w:spacing w:after="0"/>
        <w:rPr>
          <w:rFonts w:ascii="Times New Roman" w:hAnsi="Times New Roman"/>
          <w:sz w:val="20"/>
          <w:szCs w:val="20"/>
        </w:rPr>
      </w:pPr>
      <w:r>
        <w:rPr>
          <w:rFonts w:ascii="Times New Roman" w:hAnsi="Times New Roman"/>
          <w:sz w:val="20"/>
          <w:szCs w:val="20"/>
        </w:rPr>
        <w:lastRenderedPageBreak/>
        <w:t>Folie 58</w:t>
      </w:r>
      <w:r w:rsidR="00301344">
        <w:rPr>
          <w:rFonts w:ascii="Times New Roman" w:hAnsi="Times New Roman"/>
          <w:sz w:val="20"/>
          <w:szCs w:val="20"/>
        </w:rPr>
        <w:br/>
      </w:r>
      <w:r w:rsidR="00301344" w:rsidRPr="00301344">
        <w:rPr>
          <w:rFonts w:ascii="Times New Roman" w:hAnsi="Times New Roman"/>
          <w:b/>
          <w:sz w:val="20"/>
          <w:szCs w:val="20"/>
        </w:rPr>
        <w:t>Zusammenarbeit zwischen der Regionalverwaltung und Kirchengemeinde</w:t>
      </w:r>
      <w:r w:rsidR="00301344">
        <w:rPr>
          <w:rFonts w:ascii="Times New Roman" w:hAnsi="Times New Roman"/>
          <w:sz w:val="20"/>
          <w:szCs w:val="20"/>
        </w:rPr>
        <w:br/>
        <w:t xml:space="preserve">Die Regionalverwaltung überträgt aus dem MACH System die umsatzsteuerrelevanten Beträge (auch Vorsteuer, 13b Umsätze usw.) in die </w:t>
      </w:r>
      <w:proofErr w:type="spellStart"/>
      <w:r w:rsidR="00301344">
        <w:rPr>
          <w:rFonts w:ascii="Times New Roman" w:hAnsi="Times New Roman"/>
          <w:sz w:val="20"/>
          <w:szCs w:val="20"/>
        </w:rPr>
        <w:t>USt</w:t>
      </w:r>
      <w:proofErr w:type="spellEnd"/>
      <w:r w:rsidR="00301344">
        <w:rPr>
          <w:rFonts w:ascii="Times New Roman" w:hAnsi="Times New Roman"/>
          <w:sz w:val="20"/>
          <w:szCs w:val="20"/>
        </w:rPr>
        <w:t xml:space="preserve">-VA und übermitteln diese per Elster an das Finanzamt. Das Muster zeigt das ehemals händische Formular vom Finanzamt. Es muss auch bei Elster der steuerpflichtige Umsatz und der davon abzuführende Steuersatz 7%/19% eingetragen werden. Sollten Vorsteuerbeträge vorhanden sein, werden diese von MACH in das Formular übertragen und gegengerechnet. Daraus ermittelt sich eine Umsatzsteuerzahllast oder ein Überschuss. </w:t>
      </w:r>
    </w:p>
    <w:p w14:paraId="7CBC2AAB" w14:textId="77777777" w:rsidR="00932F19" w:rsidRDefault="00932F19" w:rsidP="00932F19">
      <w:pPr>
        <w:spacing w:after="0"/>
        <w:rPr>
          <w:rFonts w:ascii="Times New Roman" w:hAnsi="Times New Roman"/>
          <w:sz w:val="20"/>
          <w:szCs w:val="20"/>
        </w:rPr>
      </w:pPr>
    </w:p>
    <w:p w14:paraId="423ED181" w14:textId="3EF3DB86" w:rsidR="00301344" w:rsidRDefault="004214D9" w:rsidP="00301344">
      <w:pPr>
        <w:spacing w:after="0"/>
        <w:rPr>
          <w:rFonts w:ascii="Times New Roman" w:hAnsi="Times New Roman"/>
          <w:sz w:val="20"/>
          <w:szCs w:val="20"/>
        </w:rPr>
      </w:pPr>
      <w:r>
        <w:rPr>
          <w:rFonts w:ascii="Times New Roman" w:hAnsi="Times New Roman"/>
          <w:sz w:val="20"/>
          <w:szCs w:val="20"/>
        </w:rPr>
        <w:t>Folie 59</w:t>
      </w:r>
      <w:r w:rsidR="00301344">
        <w:rPr>
          <w:rFonts w:ascii="Times New Roman" w:hAnsi="Times New Roman"/>
          <w:sz w:val="20"/>
          <w:szCs w:val="20"/>
        </w:rPr>
        <w:br/>
      </w:r>
      <w:r w:rsidR="00301344" w:rsidRPr="00301344">
        <w:rPr>
          <w:rFonts w:ascii="Times New Roman" w:hAnsi="Times New Roman"/>
          <w:b/>
          <w:sz w:val="20"/>
          <w:szCs w:val="20"/>
        </w:rPr>
        <w:t>Zusammenarbeit zwischen der Regionalverwaltung und Kirchengemeinde</w:t>
      </w:r>
      <w:r w:rsidR="00301344">
        <w:rPr>
          <w:rFonts w:ascii="Times New Roman" w:hAnsi="Times New Roman"/>
          <w:sz w:val="20"/>
          <w:szCs w:val="20"/>
        </w:rPr>
        <w:br/>
        <w:t>Ist die UST-VA an das Finanzamt übermittelt, erhält die Kirchengemeinde von der Regionalverwaltung ein Anschreiben mit allen relevanten Informationen. Das Anschreiben enthält.</w:t>
      </w:r>
    </w:p>
    <w:p w14:paraId="4792F13D" w14:textId="0959585E" w:rsidR="00301344" w:rsidRDefault="00301344" w:rsidP="00301344">
      <w:pPr>
        <w:pStyle w:val="Listenabsatz"/>
        <w:numPr>
          <w:ilvl w:val="0"/>
          <w:numId w:val="30"/>
        </w:numPr>
        <w:spacing w:after="0"/>
        <w:rPr>
          <w:rFonts w:ascii="Times New Roman" w:hAnsi="Times New Roman"/>
          <w:sz w:val="20"/>
          <w:szCs w:val="20"/>
        </w:rPr>
      </w:pPr>
      <w:r>
        <w:rPr>
          <w:rFonts w:ascii="Times New Roman" w:hAnsi="Times New Roman"/>
          <w:sz w:val="20"/>
          <w:szCs w:val="20"/>
        </w:rPr>
        <w:t>Den Voranmeldungszeitraum</w:t>
      </w:r>
    </w:p>
    <w:p w14:paraId="7513881B" w14:textId="382C2546" w:rsidR="00301344" w:rsidRDefault="00301344" w:rsidP="00301344">
      <w:pPr>
        <w:pStyle w:val="Listenabsatz"/>
        <w:numPr>
          <w:ilvl w:val="0"/>
          <w:numId w:val="30"/>
        </w:numPr>
        <w:spacing w:after="0"/>
        <w:rPr>
          <w:rFonts w:ascii="Times New Roman" w:hAnsi="Times New Roman"/>
          <w:sz w:val="20"/>
          <w:szCs w:val="20"/>
        </w:rPr>
      </w:pPr>
      <w:r>
        <w:rPr>
          <w:rFonts w:ascii="Times New Roman" w:hAnsi="Times New Roman"/>
          <w:sz w:val="20"/>
          <w:szCs w:val="20"/>
        </w:rPr>
        <w:t>Die Umsatzsteuer-Zahllast oder den Überschuss</w:t>
      </w:r>
    </w:p>
    <w:p w14:paraId="369F5D88" w14:textId="2664E8A2" w:rsidR="00301344" w:rsidRPr="00301344" w:rsidRDefault="00301344" w:rsidP="00301344">
      <w:pPr>
        <w:pStyle w:val="Listenabsatz"/>
        <w:numPr>
          <w:ilvl w:val="0"/>
          <w:numId w:val="30"/>
        </w:numPr>
        <w:spacing w:after="0"/>
        <w:rPr>
          <w:rFonts w:ascii="Times New Roman" w:hAnsi="Times New Roman"/>
          <w:sz w:val="20"/>
          <w:szCs w:val="20"/>
        </w:rPr>
      </w:pPr>
      <w:r>
        <w:rPr>
          <w:rFonts w:ascii="Times New Roman" w:hAnsi="Times New Roman"/>
          <w:sz w:val="20"/>
          <w:szCs w:val="20"/>
        </w:rPr>
        <w:t>Und das Fälligkeitsdatum</w:t>
      </w:r>
    </w:p>
    <w:p w14:paraId="5E083734" w14:textId="77777777" w:rsidR="00DB1280" w:rsidRDefault="00DB1280" w:rsidP="00DB1280">
      <w:pPr>
        <w:rPr>
          <w:rFonts w:ascii="Times New Roman" w:hAnsi="Times New Roman"/>
          <w:sz w:val="20"/>
          <w:szCs w:val="20"/>
        </w:rPr>
      </w:pPr>
    </w:p>
    <w:p w14:paraId="32CC0F0C" w14:textId="40034ACA" w:rsidR="00301344" w:rsidRDefault="004214D9" w:rsidP="00301344">
      <w:pPr>
        <w:spacing w:after="0"/>
        <w:rPr>
          <w:rFonts w:ascii="Times New Roman" w:hAnsi="Times New Roman"/>
          <w:sz w:val="20"/>
          <w:szCs w:val="20"/>
        </w:rPr>
      </w:pPr>
      <w:r>
        <w:rPr>
          <w:rFonts w:ascii="Times New Roman" w:hAnsi="Times New Roman"/>
          <w:sz w:val="20"/>
          <w:szCs w:val="20"/>
        </w:rPr>
        <w:t>Folie 60</w:t>
      </w:r>
    </w:p>
    <w:p w14:paraId="569D67F7" w14:textId="2926E103" w:rsidR="00301344" w:rsidRPr="00301344" w:rsidRDefault="00301344" w:rsidP="00301344">
      <w:pPr>
        <w:spacing w:after="0"/>
        <w:rPr>
          <w:rFonts w:ascii="Times New Roman" w:hAnsi="Times New Roman"/>
          <w:b/>
          <w:sz w:val="20"/>
          <w:szCs w:val="20"/>
        </w:rPr>
      </w:pPr>
      <w:r w:rsidRPr="00301344">
        <w:rPr>
          <w:rFonts w:ascii="Times New Roman" w:hAnsi="Times New Roman"/>
          <w:b/>
          <w:sz w:val="20"/>
          <w:szCs w:val="20"/>
        </w:rPr>
        <w:t>Vielen Dank für Ihre Aufmerksamkeit</w:t>
      </w:r>
    </w:p>
    <w:p w14:paraId="77AF1810" w14:textId="77777777" w:rsidR="00DB1280" w:rsidRDefault="00DB1280" w:rsidP="00DB1280">
      <w:pPr>
        <w:spacing w:after="0"/>
        <w:rPr>
          <w:rFonts w:ascii="Times New Roman" w:hAnsi="Times New Roman"/>
          <w:sz w:val="20"/>
          <w:szCs w:val="20"/>
        </w:rPr>
      </w:pPr>
    </w:p>
    <w:p w14:paraId="11998581" w14:textId="77777777" w:rsidR="00DB1280" w:rsidRPr="00DB1280" w:rsidRDefault="00DB1280" w:rsidP="00DB1280">
      <w:pPr>
        <w:spacing w:after="0"/>
        <w:rPr>
          <w:rFonts w:ascii="Times New Roman" w:hAnsi="Times New Roman"/>
          <w:b/>
          <w:sz w:val="20"/>
          <w:szCs w:val="20"/>
        </w:rPr>
      </w:pPr>
    </w:p>
    <w:p w14:paraId="7B3371FE" w14:textId="77777777" w:rsidR="00411B37" w:rsidRPr="004E4BBD" w:rsidRDefault="00411B37" w:rsidP="00DB1280">
      <w:pPr>
        <w:spacing w:after="0"/>
        <w:rPr>
          <w:rFonts w:ascii="Times New Roman" w:hAnsi="Times New Roman"/>
          <w:sz w:val="20"/>
          <w:szCs w:val="20"/>
        </w:rPr>
      </w:pPr>
    </w:p>
    <w:p w14:paraId="1BC046F1" w14:textId="3A31C775" w:rsidR="00D14375" w:rsidRPr="004E4BBD" w:rsidRDefault="00D14375" w:rsidP="00DB1280">
      <w:pPr>
        <w:spacing w:after="0"/>
        <w:rPr>
          <w:rFonts w:ascii="Times New Roman" w:hAnsi="Times New Roman"/>
          <w:sz w:val="20"/>
          <w:szCs w:val="20"/>
        </w:rPr>
      </w:pPr>
    </w:p>
    <w:sectPr w:rsidR="00D14375" w:rsidRPr="004E4BBD" w:rsidSect="00906D80">
      <w:headerReference w:type="even" r:id="rId10"/>
      <w:headerReference w:type="default" r:id="rId11"/>
      <w:pgSz w:w="11900" w:h="16840"/>
      <w:pgMar w:top="1134" w:right="1134" w:bottom="1134" w:left="4082"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CE0A7" w14:textId="77777777" w:rsidR="0095649A" w:rsidRDefault="0095649A" w:rsidP="00906D80">
      <w:pPr>
        <w:spacing w:after="0"/>
      </w:pPr>
      <w:r>
        <w:separator/>
      </w:r>
    </w:p>
  </w:endnote>
  <w:endnote w:type="continuationSeparator" w:id="0">
    <w:p w14:paraId="552787EE" w14:textId="77777777" w:rsidR="0095649A" w:rsidRDefault="0095649A" w:rsidP="00906D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D328D" w14:textId="77777777" w:rsidR="0095649A" w:rsidRDefault="0095649A" w:rsidP="00906D80">
      <w:pPr>
        <w:spacing w:after="0"/>
      </w:pPr>
      <w:r>
        <w:separator/>
      </w:r>
    </w:p>
  </w:footnote>
  <w:footnote w:type="continuationSeparator" w:id="0">
    <w:p w14:paraId="6F434B33" w14:textId="77777777" w:rsidR="0095649A" w:rsidRDefault="0095649A" w:rsidP="00906D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2C2AF" w14:textId="77777777" w:rsidR="00D807E7" w:rsidRDefault="00D807E7" w:rsidP="003F2F90">
    <w:pPr>
      <w:pStyle w:val="Kopfzeile"/>
      <w:framePr w:wrap="around" w:vAnchor="text" w:hAnchor="margin" w:xAlign="right" w:y="1"/>
      <w:rPr>
        <w:rStyle w:val="Seitenzahl"/>
      </w:rPr>
    </w:pPr>
    <w:r>
      <w:rPr>
        <w:rStyle w:val="Seitenzahl"/>
        <w:rFonts w:hint="eastAsia"/>
      </w:rPr>
      <w:fldChar w:fldCharType="begin"/>
    </w:r>
    <w:r>
      <w:rPr>
        <w:rStyle w:val="Seitenzahl"/>
        <w:rFonts w:hint="eastAsia"/>
      </w:rPr>
      <w:instrText xml:space="preserve">PAGE  </w:instrText>
    </w:r>
    <w:r>
      <w:rPr>
        <w:rStyle w:val="Seitenzahl"/>
        <w:rFonts w:hint="eastAsia"/>
      </w:rPr>
      <w:fldChar w:fldCharType="end"/>
    </w:r>
  </w:p>
  <w:p w14:paraId="6FDB135D" w14:textId="77777777" w:rsidR="00D807E7" w:rsidRDefault="00D807E7" w:rsidP="00F0399A">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10A26" w14:textId="77777777" w:rsidR="00D807E7" w:rsidRPr="00F0399A" w:rsidRDefault="00D807E7" w:rsidP="003F2F90">
    <w:pPr>
      <w:pStyle w:val="Kopfzeile"/>
      <w:framePr w:wrap="around" w:vAnchor="text" w:hAnchor="margin" w:xAlign="right" w:y="1"/>
      <w:rPr>
        <w:rStyle w:val="Seitenzahl"/>
        <w:color w:val="3366FF"/>
        <w:sz w:val="20"/>
        <w:szCs w:val="20"/>
      </w:rPr>
    </w:pPr>
    <w:r w:rsidRPr="00F0399A">
      <w:rPr>
        <w:rStyle w:val="Seitenzahl"/>
        <w:rFonts w:hint="eastAsia"/>
        <w:color w:val="3366FF"/>
        <w:sz w:val="20"/>
        <w:szCs w:val="20"/>
      </w:rPr>
      <w:fldChar w:fldCharType="begin"/>
    </w:r>
    <w:r w:rsidRPr="00F0399A">
      <w:rPr>
        <w:rStyle w:val="Seitenzahl"/>
        <w:rFonts w:hint="eastAsia"/>
        <w:color w:val="3366FF"/>
        <w:sz w:val="20"/>
        <w:szCs w:val="20"/>
      </w:rPr>
      <w:instrText xml:space="preserve">PAGE  </w:instrText>
    </w:r>
    <w:r w:rsidRPr="00F0399A">
      <w:rPr>
        <w:rStyle w:val="Seitenzahl"/>
        <w:rFonts w:hint="eastAsia"/>
        <w:color w:val="3366FF"/>
        <w:sz w:val="20"/>
        <w:szCs w:val="20"/>
      </w:rPr>
      <w:fldChar w:fldCharType="separate"/>
    </w:r>
    <w:r w:rsidR="00EB7BE0">
      <w:rPr>
        <w:rStyle w:val="Seitenzahl"/>
        <w:color w:val="3366FF"/>
        <w:sz w:val="20"/>
        <w:szCs w:val="20"/>
      </w:rPr>
      <w:t>26</w:t>
    </w:r>
    <w:r w:rsidRPr="00F0399A">
      <w:rPr>
        <w:rStyle w:val="Seitenzahl"/>
        <w:rFonts w:hint="eastAsia"/>
        <w:color w:val="3366FF"/>
        <w:sz w:val="20"/>
        <w:szCs w:val="20"/>
      </w:rPr>
      <w:fldChar w:fldCharType="end"/>
    </w:r>
  </w:p>
  <w:p w14:paraId="2CDED1CE" w14:textId="329C1E0D" w:rsidR="00D807E7" w:rsidRPr="00245DD5" w:rsidRDefault="00D807E7" w:rsidP="00F0399A">
    <w:pPr>
      <w:pStyle w:val="CopyNewsletter"/>
      <w:ind w:right="360"/>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E16"/>
    <w:multiLevelType w:val="hybridMultilevel"/>
    <w:tmpl w:val="477CE71E"/>
    <w:lvl w:ilvl="0" w:tplc="0D1C3012">
      <w:start w:val="1"/>
      <w:numFmt w:val="bullet"/>
      <w:lvlText w:val=""/>
      <w:lvlJc w:val="left"/>
      <w:pPr>
        <w:tabs>
          <w:tab w:val="num" w:pos="720"/>
        </w:tabs>
        <w:ind w:left="720" w:hanging="360"/>
      </w:pPr>
      <w:rPr>
        <w:rFonts w:ascii="Symbol" w:hAnsi="Symbol" w:hint="default"/>
      </w:rPr>
    </w:lvl>
    <w:lvl w:ilvl="1" w:tplc="9E048394" w:tentative="1">
      <w:start w:val="1"/>
      <w:numFmt w:val="bullet"/>
      <w:lvlText w:val=""/>
      <w:lvlJc w:val="left"/>
      <w:pPr>
        <w:tabs>
          <w:tab w:val="num" w:pos="1440"/>
        </w:tabs>
        <w:ind w:left="1440" w:hanging="360"/>
      </w:pPr>
      <w:rPr>
        <w:rFonts w:ascii="Symbol" w:hAnsi="Symbol" w:hint="default"/>
      </w:rPr>
    </w:lvl>
    <w:lvl w:ilvl="2" w:tplc="2C4A816E" w:tentative="1">
      <w:start w:val="1"/>
      <w:numFmt w:val="bullet"/>
      <w:lvlText w:val=""/>
      <w:lvlJc w:val="left"/>
      <w:pPr>
        <w:tabs>
          <w:tab w:val="num" w:pos="2160"/>
        </w:tabs>
        <w:ind w:left="2160" w:hanging="360"/>
      </w:pPr>
      <w:rPr>
        <w:rFonts w:ascii="Symbol" w:hAnsi="Symbol" w:hint="default"/>
      </w:rPr>
    </w:lvl>
    <w:lvl w:ilvl="3" w:tplc="E146B932" w:tentative="1">
      <w:start w:val="1"/>
      <w:numFmt w:val="bullet"/>
      <w:lvlText w:val=""/>
      <w:lvlJc w:val="left"/>
      <w:pPr>
        <w:tabs>
          <w:tab w:val="num" w:pos="2880"/>
        </w:tabs>
        <w:ind w:left="2880" w:hanging="360"/>
      </w:pPr>
      <w:rPr>
        <w:rFonts w:ascii="Symbol" w:hAnsi="Symbol" w:hint="default"/>
      </w:rPr>
    </w:lvl>
    <w:lvl w:ilvl="4" w:tplc="58D8CF5C" w:tentative="1">
      <w:start w:val="1"/>
      <w:numFmt w:val="bullet"/>
      <w:lvlText w:val=""/>
      <w:lvlJc w:val="left"/>
      <w:pPr>
        <w:tabs>
          <w:tab w:val="num" w:pos="3600"/>
        </w:tabs>
        <w:ind w:left="3600" w:hanging="360"/>
      </w:pPr>
      <w:rPr>
        <w:rFonts w:ascii="Symbol" w:hAnsi="Symbol" w:hint="default"/>
      </w:rPr>
    </w:lvl>
    <w:lvl w:ilvl="5" w:tplc="8E364E74" w:tentative="1">
      <w:start w:val="1"/>
      <w:numFmt w:val="bullet"/>
      <w:lvlText w:val=""/>
      <w:lvlJc w:val="left"/>
      <w:pPr>
        <w:tabs>
          <w:tab w:val="num" w:pos="4320"/>
        </w:tabs>
        <w:ind w:left="4320" w:hanging="360"/>
      </w:pPr>
      <w:rPr>
        <w:rFonts w:ascii="Symbol" w:hAnsi="Symbol" w:hint="default"/>
      </w:rPr>
    </w:lvl>
    <w:lvl w:ilvl="6" w:tplc="0F4AE23A" w:tentative="1">
      <w:start w:val="1"/>
      <w:numFmt w:val="bullet"/>
      <w:lvlText w:val=""/>
      <w:lvlJc w:val="left"/>
      <w:pPr>
        <w:tabs>
          <w:tab w:val="num" w:pos="5040"/>
        </w:tabs>
        <w:ind w:left="5040" w:hanging="360"/>
      </w:pPr>
      <w:rPr>
        <w:rFonts w:ascii="Symbol" w:hAnsi="Symbol" w:hint="default"/>
      </w:rPr>
    </w:lvl>
    <w:lvl w:ilvl="7" w:tplc="580AD3CC" w:tentative="1">
      <w:start w:val="1"/>
      <w:numFmt w:val="bullet"/>
      <w:lvlText w:val=""/>
      <w:lvlJc w:val="left"/>
      <w:pPr>
        <w:tabs>
          <w:tab w:val="num" w:pos="5760"/>
        </w:tabs>
        <w:ind w:left="5760" w:hanging="360"/>
      </w:pPr>
      <w:rPr>
        <w:rFonts w:ascii="Symbol" w:hAnsi="Symbol" w:hint="default"/>
      </w:rPr>
    </w:lvl>
    <w:lvl w:ilvl="8" w:tplc="DBC00748" w:tentative="1">
      <w:start w:val="1"/>
      <w:numFmt w:val="bullet"/>
      <w:lvlText w:val=""/>
      <w:lvlJc w:val="left"/>
      <w:pPr>
        <w:tabs>
          <w:tab w:val="num" w:pos="6480"/>
        </w:tabs>
        <w:ind w:left="6480" w:hanging="360"/>
      </w:pPr>
      <w:rPr>
        <w:rFonts w:ascii="Symbol" w:hAnsi="Symbol" w:hint="default"/>
      </w:rPr>
    </w:lvl>
  </w:abstractNum>
  <w:abstractNum w:abstractNumId="1">
    <w:nsid w:val="099423CC"/>
    <w:multiLevelType w:val="hybridMultilevel"/>
    <w:tmpl w:val="52D05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D14B70"/>
    <w:multiLevelType w:val="hybridMultilevel"/>
    <w:tmpl w:val="A6FA70AA"/>
    <w:lvl w:ilvl="0" w:tplc="A6406C34">
      <w:start w:val="1"/>
      <w:numFmt w:val="bullet"/>
      <w:lvlText w:val=""/>
      <w:lvlJc w:val="left"/>
      <w:pPr>
        <w:tabs>
          <w:tab w:val="num" w:pos="720"/>
        </w:tabs>
        <w:ind w:left="720" w:hanging="360"/>
      </w:pPr>
      <w:rPr>
        <w:rFonts w:ascii="Symbol" w:hAnsi="Symbol" w:hint="default"/>
      </w:rPr>
    </w:lvl>
    <w:lvl w:ilvl="1" w:tplc="72C8FE92">
      <w:start w:val="803"/>
      <w:numFmt w:val="bullet"/>
      <w:lvlText w:val=""/>
      <w:lvlJc w:val="left"/>
      <w:pPr>
        <w:tabs>
          <w:tab w:val="num" w:pos="1440"/>
        </w:tabs>
        <w:ind w:left="1440" w:hanging="360"/>
      </w:pPr>
      <w:rPr>
        <w:rFonts w:ascii="Symbol" w:hAnsi="Symbol" w:hint="default"/>
      </w:rPr>
    </w:lvl>
    <w:lvl w:ilvl="2" w:tplc="E110CA00" w:tentative="1">
      <w:start w:val="1"/>
      <w:numFmt w:val="bullet"/>
      <w:lvlText w:val=""/>
      <w:lvlJc w:val="left"/>
      <w:pPr>
        <w:tabs>
          <w:tab w:val="num" w:pos="2160"/>
        </w:tabs>
        <w:ind w:left="2160" w:hanging="360"/>
      </w:pPr>
      <w:rPr>
        <w:rFonts w:ascii="Symbol" w:hAnsi="Symbol" w:hint="default"/>
      </w:rPr>
    </w:lvl>
    <w:lvl w:ilvl="3" w:tplc="0E0E9928" w:tentative="1">
      <w:start w:val="1"/>
      <w:numFmt w:val="bullet"/>
      <w:lvlText w:val=""/>
      <w:lvlJc w:val="left"/>
      <w:pPr>
        <w:tabs>
          <w:tab w:val="num" w:pos="2880"/>
        </w:tabs>
        <w:ind w:left="2880" w:hanging="360"/>
      </w:pPr>
      <w:rPr>
        <w:rFonts w:ascii="Symbol" w:hAnsi="Symbol" w:hint="default"/>
      </w:rPr>
    </w:lvl>
    <w:lvl w:ilvl="4" w:tplc="327639D6" w:tentative="1">
      <w:start w:val="1"/>
      <w:numFmt w:val="bullet"/>
      <w:lvlText w:val=""/>
      <w:lvlJc w:val="left"/>
      <w:pPr>
        <w:tabs>
          <w:tab w:val="num" w:pos="3600"/>
        </w:tabs>
        <w:ind w:left="3600" w:hanging="360"/>
      </w:pPr>
      <w:rPr>
        <w:rFonts w:ascii="Symbol" w:hAnsi="Symbol" w:hint="default"/>
      </w:rPr>
    </w:lvl>
    <w:lvl w:ilvl="5" w:tplc="490CC004" w:tentative="1">
      <w:start w:val="1"/>
      <w:numFmt w:val="bullet"/>
      <w:lvlText w:val=""/>
      <w:lvlJc w:val="left"/>
      <w:pPr>
        <w:tabs>
          <w:tab w:val="num" w:pos="4320"/>
        </w:tabs>
        <w:ind w:left="4320" w:hanging="360"/>
      </w:pPr>
      <w:rPr>
        <w:rFonts w:ascii="Symbol" w:hAnsi="Symbol" w:hint="default"/>
      </w:rPr>
    </w:lvl>
    <w:lvl w:ilvl="6" w:tplc="0144F97A" w:tentative="1">
      <w:start w:val="1"/>
      <w:numFmt w:val="bullet"/>
      <w:lvlText w:val=""/>
      <w:lvlJc w:val="left"/>
      <w:pPr>
        <w:tabs>
          <w:tab w:val="num" w:pos="5040"/>
        </w:tabs>
        <w:ind w:left="5040" w:hanging="360"/>
      </w:pPr>
      <w:rPr>
        <w:rFonts w:ascii="Symbol" w:hAnsi="Symbol" w:hint="default"/>
      </w:rPr>
    </w:lvl>
    <w:lvl w:ilvl="7" w:tplc="7D04764A" w:tentative="1">
      <w:start w:val="1"/>
      <w:numFmt w:val="bullet"/>
      <w:lvlText w:val=""/>
      <w:lvlJc w:val="left"/>
      <w:pPr>
        <w:tabs>
          <w:tab w:val="num" w:pos="5760"/>
        </w:tabs>
        <w:ind w:left="5760" w:hanging="360"/>
      </w:pPr>
      <w:rPr>
        <w:rFonts w:ascii="Symbol" w:hAnsi="Symbol" w:hint="default"/>
      </w:rPr>
    </w:lvl>
    <w:lvl w:ilvl="8" w:tplc="7AC2FAB8" w:tentative="1">
      <w:start w:val="1"/>
      <w:numFmt w:val="bullet"/>
      <w:lvlText w:val=""/>
      <w:lvlJc w:val="left"/>
      <w:pPr>
        <w:tabs>
          <w:tab w:val="num" w:pos="6480"/>
        </w:tabs>
        <w:ind w:left="6480" w:hanging="360"/>
      </w:pPr>
      <w:rPr>
        <w:rFonts w:ascii="Symbol" w:hAnsi="Symbol" w:hint="default"/>
      </w:rPr>
    </w:lvl>
  </w:abstractNum>
  <w:abstractNum w:abstractNumId="3">
    <w:nsid w:val="129F18CA"/>
    <w:multiLevelType w:val="hybridMultilevel"/>
    <w:tmpl w:val="632634E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D93263"/>
    <w:multiLevelType w:val="hybridMultilevel"/>
    <w:tmpl w:val="7E82C352"/>
    <w:lvl w:ilvl="0" w:tplc="A148EB2E">
      <w:start w:val="1"/>
      <w:numFmt w:val="bullet"/>
      <w:lvlText w:val=""/>
      <w:lvlJc w:val="left"/>
      <w:pPr>
        <w:tabs>
          <w:tab w:val="num" w:pos="720"/>
        </w:tabs>
        <w:ind w:left="720" w:hanging="360"/>
      </w:pPr>
      <w:rPr>
        <w:rFonts w:ascii="Symbol" w:hAnsi="Symbol" w:hint="default"/>
      </w:rPr>
    </w:lvl>
    <w:lvl w:ilvl="1" w:tplc="CD4091AA" w:tentative="1">
      <w:start w:val="1"/>
      <w:numFmt w:val="bullet"/>
      <w:lvlText w:val=""/>
      <w:lvlJc w:val="left"/>
      <w:pPr>
        <w:tabs>
          <w:tab w:val="num" w:pos="1440"/>
        </w:tabs>
        <w:ind w:left="1440" w:hanging="360"/>
      </w:pPr>
      <w:rPr>
        <w:rFonts w:ascii="Symbol" w:hAnsi="Symbol" w:hint="default"/>
      </w:rPr>
    </w:lvl>
    <w:lvl w:ilvl="2" w:tplc="A2FE6882" w:tentative="1">
      <w:start w:val="1"/>
      <w:numFmt w:val="bullet"/>
      <w:lvlText w:val=""/>
      <w:lvlJc w:val="left"/>
      <w:pPr>
        <w:tabs>
          <w:tab w:val="num" w:pos="2160"/>
        </w:tabs>
        <w:ind w:left="2160" w:hanging="360"/>
      </w:pPr>
      <w:rPr>
        <w:rFonts w:ascii="Symbol" w:hAnsi="Symbol" w:hint="default"/>
      </w:rPr>
    </w:lvl>
    <w:lvl w:ilvl="3" w:tplc="BAEED42A" w:tentative="1">
      <w:start w:val="1"/>
      <w:numFmt w:val="bullet"/>
      <w:lvlText w:val=""/>
      <w:lvlJc w:val="left"/>
      <w:pPr>
        <w:tabs>
          <w:tab w:val="num" w:pos="2880"/>
        </w:tabs>
        <w:ind w:left="2880" w:hanging="360"/>
      </w:pPr>
      <w:rPr>
        <w:rFonts w:ascii="Symbol" w:hAnsi="Symbol" w:hint="default"/>
      </w:rPr>
    </w:lvl>
    <w:lvl w:ilvl="4" w:tplc="DA78F0C0" w:tentative="1">
      <w:start w:val="1"/>
      <w:numFmt w:val="bullet"/>
      <w:lvlText w:val=""/>
      <w:lvlJc w:val="left"/>
      <w:pPr>
        <w:tabs>
          <w:tab w:val="num" w:pos="3600"/>
        </w:tabs>
        <w:ind w:left="3600" w:hanging="360"/>
      </w:pPr>
      <w:rPr>
        <w:rFonts w:ascii="Symbol" w:hAnsi="Symbol" w:hint="default"/>
      </w:rPr>
    </w:lvl>
    <w:lvl w:ilvl="5" w:tplc="7E12E1E4" w:tentative="1">
      <w:start w:val="1"/>
      <w:numFmt w:val="bullet"/>
      <w:lvlText w:val=""/>
      <w:lvlJc w:val="left"/>
      <w:pPr>
        <w:tabs>
          <w:tab w:val="num" w:pos="4320"/>
        </w:tabs>
        <w:ind w:left="4320" w:hanging="360"/>
      </w:pPr>
      <w:rPr>
        <w:rFonts w:ascii="Symbol" w:hAnsi="Symbol" w:hint="default"/>
      </w:rPr>
    </w:lvl>
    <w:lvl w:ilvl="6" w:tplc="84620246" w:tentative="1">
      <w:start w:val="1"/>
      <w:numFmt w:val="bullet"/>
      <w:lvlText w:val=""/>
      <w:lvlJc w:val="left"/>
      <w:pPr>
        <w:tabs>
          <w:tab w:val="num" w:pos="5040"/>
        </w:tabs>
        <w:ind w:left="5040" w:hanging="360"/>
      </w:pPr>
      <w:rPr>
        <w:rFonts w:ascii="Symbol" w:hAnsi="Symbol" w:hint="default"/>
      </w:rPr>
    </w:lvl>
    <w:lvl w:ilvl="7" w:tplc="8A1CF3D8" w:tentative="1">
      <w:start w:val="1"/>
      <w:numFmt w:val="bullet"/>
      <w:lvlText w:val=""/>
      <w:lvlJc w:val="left"/>
      <w:pPr>
        <w:tabs>
          <w:tab w:val="num" w:pos="5760"/>
        </w:tabs>
        <w:ind w:left="5760" w:hanging="360"/>
      </w:pPr>
      <w:rPr>
        <w:rFonts w:ascii="Symbol" w:hAnsi="Symbol" w:hint="default"/>
      </w:rPr>
    </w:lvl>
    <w:lvl w:ilvl="8" w:tplc="5BD8D53A" w:tentative="1">
      <w:start w:val="1"/>
      <w:numFmt w:val="bullet"/>
      <w:lvlText w:val=""/>
      <w:lvlJc w:val="left"/>
      <w:pPr>
        <w:tabs>
          <w:tab w:val="num" w:pos="6480"/>
        </w:tabs>
        <w:ind w:left="6480" w:hanging="360"/>
      </w:pPr>
      <w:rPr>
        <w:rFonts w:ascii="Symbol" w:hAnsi="Symbol" w:hint="default"/>
      </w:rPr>
    </w:lvl>
  </w:abstractNum>
  <w:abstractNum w:abstractNumId="5">
    <w:nsid w:val="1AEA42B0"/>
    <w:multiLevelType w:val="hybridMultilevel"/>
    <w:tmpl w:val="A254DE82"/>
    <w:lvl w:ilvl="0" w:tplc="BD60963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AEC7E1A"/>
    <w:multiLevelType w:val="hybridMultilevel"/>
    <w:tmpl w:val="10747094"/>
    <w:lvl w:ilvl="0" w:tplc="720CAE38">
      <w:start w:val="1"/>
      <w:numFmt w:val="bullet"/>
      <w:lvlText w:val=""/>
      <w:lvlJc w:val="left"/>
      <w:pPr>
        <w:tabs>
          <w:tab w:val="num" w:pos="720"/>
        </w:tabs>
        <w:ind w:left="720" w:hanging="360"/>
      </w:pPr>
      <w:rPr>
        <w:rFonts w:ascii="Symbol" w:hAnsi="Symbol" w:hint="default"/>
      </w:rPr>
    </w:lvl>
    <w:lvl w:ilvl="1" w:tplc="1458B442" w:tentative="1">
      <w:start w:val="1"/>
      <w:numFmt w:val="bullet"/>
      <w:lvlText w:val=""/>
      <w:lvlJc w:val="left"/>
      <w:pPr>
        <w:tabs>
          <w:tab w:val="num" w:pos="1440"/>
        </w:tabs>
        <w:ind w:left="1440" w:hanging="360"/>
      </w:pPr>
      <w:rPr>
        <w:rFonts w:ascii="Symbol" w:hAnsi="Symbol" w:hint="default"/>
      </w:rPr>
    </w:lvl>
    <w:lvl w:ilvl="2" w:tplc="D504A07E" w:tentative="1">
      <w:start w:val="1"/>
      <w:numFmt w:val="bullet"/>
      <w:lvlText w:val=""/>
      <w:lvlJc w:val="left"/>
      <w:pPr>
        <w:tabs>
          <w:tab w:val="num" w:pos="2160"/>
        </w:tabs>
        <w:ind w:left="2160" w:hanging="360"/>
      </w:pPr>
      <w:rPr>
        <w:rFonts w:ascii="Symbol" w:hAnsi="Symbol" w:hint="default"/>
      </w:rPr>
    </w:lvl>
    <w:lvl w:ilvl="3" w:tplc="9EF6EB3A" w:tentative="1">
      <w:start w:val="1"/>
      <w:numFmt w:val="bullet"/>
      <w:lvlText w:val=""/>
      <w:lvlJc w:val="left"/>
      <w:pPr>
        <w:tabs>
          <w:tab w:val="num" w:pos="2880"/>
        </w:tabs>
        <w:ind w:left="2880" w:hanging="360"/>
      </w:pPr>
      <w:rPr>
        <w:rFonts w:ascii="Symbol" w:hAnsi="Symbol" w:hint="default"/>
      </w:rPr>
    </w:lvl>
    <w:lvl w:ilvl="4" w:tplc="B326374A" w:tentative="1">
      <w:start w:val="1"/>
      <w:numFmt w:val="bullet"/>
      <w:lvlText w:val=""/>
      <w:lvlJc w:val="left"/>
      <w:pPr>
        <w:tabs>
          <w:tab w:val="num" w:pos="3600"/>
        </w:tabs>
        <w:ind w:left="3600" w:hanging="360"/>
      </w:pPr>
      <w:rPr>
        <w:rFonts w:ascii="Symbol" w:hAnsi="Symbol" w:hint="default"/>
      </w:rPr>
    </w:lvl>
    <w:lvl w:ilvl="5" w:tplc="7DCC5BD6" w:tentative="1">
      <w:start w:val="1"/>
      <w:numFmt w:val="bullet"/>
      <w:lvlText w:val=""/>
      <w:lvlJc w:val="left"/>
      <w:pPr>
        <w:tabs>
          <w:tab w:val="num" w:pos="4320"/>
        </w:tabs>
        <w:ind w:left="4320" w:hanging="360"/>
      </w:pPr>
      <w:rPr>
        <w:rFonts w:ascii="Symbol" w:hAnsi="Symbol" w:hint="default"/>
      </w:rPr>
    </w:lvl>
    <w:lvl w:ilvl="6" w:tplc="AD02A06A" w:tentative="1">
      <w:start w:val="1"/>
      <w:numFmt w:val="bullet"/>
      <w:lvlText w:val=""/>
      <w:lvlJc w:val="left"/>
      <w:pPr>
        <w:tabs>
          <w:tab w:val="num" w:pos="5040"/>
        </w:tabs>
        <w:ind w:left="5040" w:hanging="360"/>
      </w:pPr>
      <w:rPr>
        <w:rFonts w:ascii="Symbol" w:hAnsi="Symbol" w:hint="default"/>
      </w:rPr>
    </w:lvl>
    <w:lvl w:ilvl="7" w:tplc="80EA3824" w:tentative="1">
      <w:start w:val="1"/>
      <w:numFmt w:val="bullet"/>
      <w:lvlText w:val=""/>
      <w:lvlJc w:val="left"/>
      <w:pPr>
        <w:tabs>
          <w:tab w:val="num" w:pos="5760"/>
        </w:tabs>
        <w:ind w:left="5760" w:hanging="360"/>
      </w:pPr>
      <w:rPr>
        <w:rFonts w:ascii="Symbol" w:hAnsi="Symbol" w:hint="default"/>
      </w:rPr>
    </w:lvl>
    <w:lvl w:ilvl="8" w:tplc="21DC5A02" w:tentative="1">
      <w:start w:val="1"/>
      <w:numFmt w:val="bullet"/>
      <w:lvlText w:val=""/>
      <w:lvlJc w:val="left"/>
      <w:pPr>
        <w:tabs>
          <w:tab w:val="num" w:pos="6480"/>
        </w:tabs>
        <w:ind w:left="6480" w:hanging="360"/>
      </w:pPr>
      <w:rPr>
        <w:rFonts w:ascii="Symbol" w:hAnsi="Symbol" w:hint="default"/>
      </w:rPr>
    </w:lvl>
  </w:abstractNum>
  <w:abstractNum w:abstractNumId="7">
    <w:nsid w:val="22926FF1"/>
    <w:multiLevelType w:val="hybridMultilevel"/>
    <w:tmpl w:val="861A0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2AC597B"/>
    <w:multiLevelType w:val="hybridMultilevel"/>
    <w:tmpl w:val="092E6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3B931A4"/>
    <w:multiLevelType w:val="hybridMultilevel"/>
    <w:tmpl w:val="34D2D370"/>
    <w:lvl w:ilvl="0" w:tplc="006CAD36">
      <w:start w:val="1"/>
      <w:numFmt w:val="bullet"/>
      <w:lvlText w:val=""/>
      <w:lvlJc w:val="left"/>
      <w:pPr>
        <w:tabs>
          <w:tab w:val="num" w:pos="720"/>
        </w:tabs>
        <w:ind w:left="720" w:hanging="360"/>
      </w:pPr>
      <w:rPr>
        <w:rFonts w:ascii="Symbol" w:hAnsi="Symbol" w:hint="default"/>
      </w:rPr>
    </w:lvl>
    <w:lvl w:ilvl="1" w:tplc="8E3AC07C" w:tentative="1">
      <w:start w:val="1"/>
      <w:numFmt w:val="bullet"/>
      <w:lvlText w:val=""/>
      <w:lvlJc w:val="left"/>
      <w:pPr>
        <w:tabs>
          <w:tab w:val="num" w:pos="1440"/>
        </w:tabs>
        <w:ind w:left="1440" w:hanging="360"/>
      </w:pPr>
      <w:rPr>
        <w:rFonts w:ascii="Symbol" w:hAnsi="Symbol" w:hint="default"/>
      </w:rPr>
    </w:lvl>
    <w:lvl w:ilvl="2" w:tplc="C9E28E42" w:tentative="1">
      <w:start w:val="1"/>
      <w:numFmt w:val="bullet"/>
      <w:lvlText w:val=""/>
      <w:lvlJc w:val="left"/>
      <w:pPr>
        <w:tabs>
          <w:tab w:val="num" w:pos="2160"/>
        </w:tabs>
        <w:ind w:left="2160" w:hanging="360"/>
      </w:pPr>
      <w:rPr>
        <w:rFonts w:ascii="Symbol" w:hAnsi="Symbol" w:hint="default"/>
      </w:rPr>
    </w:lvl>
    <w:lvl w:ilvl="3" w:tplc="189462C4" w:tentative="1">
      <w:start w:val="1"/>
      <w:numFmt w:val="bullet"/>
      <w:lvlText w:val=""/>
      <w:lvlJc w:val="left"/>
      <w:pPr>
        <w:tabs>
          <w:tab w:val="num" w:pos="2880"/>
        </w:tabs>
        <w:ind w:left="2880" w:hanging="360"/>
      </w:pPr>
      <w:rPr>
        <w:rFonts w:ascii="Symbol" w:hAnsi="Symbol" w:hint="default"/>
      </w:rPr>
    </w:lvl>
    <w:lvl w:ilvl="4" w:tplc="7A7411BC" w:tentative="1">
      <w:start w:val="1"/>
      <w:numFmt w:val="bullet"/>
      <w:lvlText w:val=""/>
      <w:lvlJc w:val="left"/>
      <w:pPr>
        <w:tabs>
          <w:tab w:val="num" w:pos="3600"/>
        </w:tabs>
        <w:ind w:left="3600" w:hanging="360"/>
      </w:pPr>
      <w:rPr>
        <w:rFonts w:ascii="Symbol" w:hAnsi="Symbol" w:hint="default"/>
      </w:rPr>
    </w:lvl>
    <w:lvl w:ilvl="5" w:tplc="DC240BE8" w:tentative="1">
      <w:start w:val="1"/>
      <w:numFmt w:val="bullet"/>
      <w:lvlText w:val=""/>
      <w:lvlJc w:val="left"/>
      <w:pPr>
        <w:tabs>
          <w:tab w:val="num" w:pos="4320"/>
        </w:tabs>
        <w:ind w:left="4320" w:hanging="360"/>
      </w:pPr>
      <w:rPr>
        <w:rFonts w:ascii="Symbol" w:hAnsi="Symbol" w:hint="default"/>
      </w:rPr>
    </w:lvl>
    <w:lvl w:ilvl="6" w:tplc="2396792E" w:tentative="1">
      <w:start w:val="1"/>
      <w:numFmt w:val="bullet"/>
      <w:lvlText w:val=""/>
      <w:lvlJc w:val="left"/>
      <w:pPr>
        <w:tabs>
          <w:tab w:val="num" w:pos="5040"/>
        </w:tabs>
        <w:ind w:left="5040" w:hanging="360"/>
      </w:pPr>
      <w:rPr>
        <w:rFonts w:ascii="Symbol" w:hAnsi="Symbol" w:hint="default"/>
      </w:rPr>
    </w:lvl>
    <w:lvl w:ilvl="7" w:tplc="7A7C4CEC" w:tentative="1">
      <w:start w:val="1"/>
      <w:numFmt w:val="bullet"/>
      <w:lvlText w:val=""/>
      <w:lvlJc w:val="left"/>
      <w:pPr>
        <w:tabs>
          <w:tab w:val="num" w:pos="5760"/>
        </w:tabs>
        <w:ind w:left="5760" w:hanging="360"/>
      </w:pPr>
      <w:rPr>
        <w:rFonts w:ascii="Symbol" w:hAnsi="Symbol" w:hint="default"/>
      </w:rPr>
    </w:lvl>
    <w:lvl w:ilvl="8" w:tplc="59E295BE" w:tentative="1">
      <w:start w:val="1"/>
      <w:numFmt w:val="bullet"/>
      <w:lvlText w:val=""/>
      <w:lvlJc w:val="left"/>
      <w:pPr>
        <w:tabs>
          <w:tab w:val="num" w:pos="6480"/>
        </w:tabs>
        <w:ind w:left="6480" w:hanging="360"/>
      </w:pPr>
      <w:rPr>
        <w:rFonts w:ascii="Symbol" w:hAnsi="Symbol" w:hint="default"/>
      </w:rPr>
    </w:lvl>
  </w:abstractNum>
  <w:abstractNum w:abstractNumId="10">
    <w:nsid w:val="26B65142"/>
    <w:multiLevelType w:val="hybridMultilevel"/>
    <w:tmpl w:val="13308D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79E1B57"/>
    <w:multiLevelType w:val="hybridMultilevel"/>
    <w:tmpl w:val="31E22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7BC1C31"/>
    <w:multiLevelType w:val="hybridMultilevel"/>
    <w:tmpl w:val="42B821C4"/>
    <w:lvl w:ilvl="0" w:tplc="0407000F">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nsid w:val="33D83384"/>
    <w:multiLevelType w:val="hybridMultilevel"/>
    <w:tmpl w:val="1DE40CFC"/>
    <w:lvl w:ilvl="0" w:tplc="82A45E90">
      <w:start w:val="1"/>
      <w:numFmt w:val="bullet"/>
      <w:lvlText w:val=""/>
      <w:lvlJc w:val="left"/>
      <w:pPr>
        <w:tabs>
          <w:tab w:val="num" w:pos="720"/>
        </w:tabs>
        <w:ind w:left="720" w:hanging="360"/>
      </w:pPr>
      <w:rPr>
        <w:rFonts w:ascii="Symbol" w:hAnsi="Symbol" w:hint="default"/>
      </w:rPr>
    </w:lvl>
    <w:lvl w:ilvl="1" w:tplc="2EA845F2">
      <w:start w:val="771"/>
      <w:numFmt w:val="bullet"/>
      <w:lvlText w:val=""/>
      <w:lvlJc w:val="left"/>
      <w:pPr>
        <w:tabs>
          <w:tab w:val="num" w:pos="1440"/>
        </w:tabs>
        <w:ind w:left="1440" w:hanging="360"/>
      </w:pPr>
      <w:rPr>
        <w:rFonts w:ascii="Symbol" w:hAnsi="Symbol" w:hint="default"/>
      </w:rPr>
    </w:lvl>
    <w:lvl w:ilvl="2" w:tplc="B90C7BFA" w:tentative="1">
      <w:start w:val="1"/>
      <w:numFmt w:val="bullet"/>
      <w:lvlText w:val=""/>
      <w:lvlJc w:val="left"/>
      <w:pPr>
        <w:tabs>
          <w:tab w:val="num" w:pos="2160"/>
        </w:tabs>
        <w:ind w:left="2160" w:hanging="360"/>
      </w:pPr>
      <w:rPr>
        <w:rFonts w:ascii="Symbol" w:hAnsi="Symbol" w:hint="default"/>
      </w:rPr>
    </w:lvl>
    <w:lvl w:ilvl="3" w:tplc="BC5C8BEC" w:tentative="1">
      <w:start w:val="1"/>
      <w:numFmt w:val="bullet"/>
      <w:lvlText w:val=""/>
      <w:lvlJc w:val="left"/>
      <w:pPr>
        <w:tabs>
          <w:tab w:val="num" w:pos="2880"/>
        </w:tabs>
        <w:ind w:left="2880" w:hanging="360"/>
      </w:pPr>
      <w:rPr>
        <w:rFonts w:ascii="Symbol" w:hAnsi="Symbol" w:hint="default"/>
      </w:rPr>
    </w:lvl>
    <w:lvl w:ilvl="4" w:tplc="5DDC2A7A" w:tentative="1">
      <w:start w:val="1"/>
      <w:numFmt w:val="bullet"/>
      <w:lvlText w:val=""/>
      <w:lvlJc w:val="left"/>
      <w:pPr>
        <w:tabs>
          <w:tab w:val="num" w:pos="3600"/>
        </w:tabs>
        <w:ind w:left="3600" w:hanging="360"/>
      </w:pPr>
      <w:rPr>
        <w:rFonts w:ascii="Symbol" w:hAnsi="Symbol" w:hint="default"/>
      </w:rPr>
    </w:lvl>
    <w:lvl w:ilvl="5" w:tplc="0B04ED98" w:tentative="1">
      <w:start w:val="1"/>
      <w:numFmt w:val="bullet"/>
      <w:lvlText w:val=""/>
      <w:lvlJc w:val="left"/>
      <w:pPr>
        <w:tabs>
          <w:tab w:val="num" w:pos="4320"/>
        </w:tabs>
        <w:ind w:left="4320" w:hanging="360"/>
      </w:pPr>
      <w:rPr>
        <w:rFonts w:ascii="Symbol" w:hAnsi="Symbol" w:hint="default"/>
      </w:rPr>
    </w:lvl>
    <w:lvl w:ilvl="6" w:tplc="6B923E4E" w:tentative="1">
      <w:start w:val="1"/>
      <w:numFmt w:val="bullet"/>
      <w:lvlText w:val=""/>
      <w:lvlJc w:val="left"/>
      <w:pPr>
        <w:tabs>
          <w:tab w:val="num" w:pos="5040"/>
        </w:tabs>
        <w:ind w:left="5040" w:hanging="360"/>
      </w:pPr>
      <w:rPr>
        <w:rFonts w:ascii="Symbol" w:hAnsi="Symbol" w:hint="default"/>
      </w:rPr>
    </w:lvl>
    <w:lvl w:ilvl="7" w:tplc="A08451A6" w:tentative="1">
      <w:start w:val="1"/>
      <w:numFmt w:val="bullet"/>
      <w:lvlText w:val=""/>
      <w:lvlJc w:val="left"/>
      <w:pPr>
        <w:tabs>
          <w:tab w:val="num" w:pos="5760"/>
        </w:tabs>
        <w:ind w:left="5760" w:hanging="360"/>
      </w:pPr>
      <w:rPr>
        <w:rFonts w:ascii="Symbol" w:hAnsi="Symbol" w:hint="default"/>
      </w:rPr>
    </w:lvl>
    <w:lvl w:ilvl="8" w:tplc="C406D1A0" w:tentative="1">
      <w:start w:val="1"/>
      <w:numFmt w:val="bullet"/>
      <w:lvlText w:val=""/>
      <w:lvlJc w:val="left"/>
      <w:pPr>
        <w:tabs>
          <w:tab w:val="num" w:pos="6480"/>
        </w:tabs>
        <w:ind w:left="6480" w:hanging="360"/>
      </w:pPr>
      <w:rPr>
        <w:rFonts w:ascii="Symbol" w:hAnsi="Symbol" w:hint="default"/>
      </w:rPr>
    </w:lvl>
  </w:abstractNum>
  <w:abstractNum w:abstractNumId="14">
    <w:nsid w:val="347D56EB"/>
    <w:multiLevelType w:val="hybridMultilevel"/>
    <w:tmpl w:val="5AA003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0264665"/>
    <w:multiLevelType w:val="hybridMultilevel"/>
    <w:tmpl w:val="8B301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4BF1098"/>
    <w:multiLevelType w:val="hybridMultilevel"/>
    <w:tmpl w:val="A2A085F8"/>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nsid w:val="493B23FF"/>
    <w:multiLevelType w:val="hybridMultilevel"/>
    <w:tmpl w:val="5E1248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A305034"/>
    <w:multiLevelType w:val="hybridMultilevel"/>
    <w:tmpl w:val="4D7AAF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AB65E34"/>
    <w:multiLevelType w:val="hybridMultilevel"/>
    <w:tmpl w:val="847876BE"/>
    <w:lvl w:ilvl="0" w:tplc="F14A30FE">
      <w:start w:val="1"/>
      <w:numFmt w:val="bullet"/>
      <w:lvlText w:val="-"/>
      <w:lvlJc w:val="left"/>
      <w:pPr>
        <w:tabs>
          <w:tab w:val="num" w:pos="720"/>
        </w:tabs>
        <w:ind w:left="720" w:hanging="360"/>
      </w:pPr>
      <w:rPr>
        <w:rFonts w:ascii="Times New Roman" w:hAnsi="Times New Roman" w:hint="default"/>
      </w:rPr>
    </w:lvl>
    <w:lvl w:ilvl="1" w:tplc="E026A8D6" w:tentative="1">
      <w:start w:val="1"/>
      <w:numFmt w:val="bullet"/>
      <w:lvlText w:val="-"/>
      <w:lvlJc w:val="left"/>
      <w:pPr>
        <w:tabs>
          <w:tab w:val="num" w:pos="1440"/>
        </w:tabs>
        <w:ind w:left="1440" w:hanging="360"/>
      </w:pPr>
      <w:rPr>
        <w:rFonts w:ascii="Times New Roman" w:hAnsi="Times New Roman" w:hint="default"/>
      </w:rPr>
    </w:lvl>
    <w:lvl w:ilvl="2" w:tplc="9F449F02" w:tentative="1">
      <w:start w:val="1"/>
      <w:numFmt w:val="bullet"/>
      <w:lvlText w:val="-"/>
      <w:lvlJc w:val="left"/>
      <w:pPr>
        <w:tabs>
          <w:tab w:val="num" w:pos="2160"/>
        </w:tabs>
        <w:ind w:left="2160" w:hanging="360"/>
      </w:pPr>
      <w:rPr>
        <w:rFonts w:ascii="Times New Roman" w:hAnsi="Times New Roman" w:hint="default"/>
      </w:rPr>
    </w:lvl>
    <w:lvl w:ilvl="3" w:tplc="B980F9CC" w:tentative="1">
      <w:start w:val="1"/>
      <w:numFmt w:val="bullet"/>
      <w:lvlText w:val="-"/>
      <w:lvlJc w:val="left"/>
      <w:pPr>
        <w:tabs>
          <w:tab w:val="num" w:pos="2880"/>
        </w:tabs>
        <w:ind w:left="2880" w:hanging="360"/>
      </w:pPr>
      <w:rPr>
        <w:rFonts w:ascii="Times New Roman" w:hAnsi="Times New Roman" w:hint="default"/>
      </w:rPr>
    </w:lvl>
    <w:lvl w:ilvl="4" w:tplc="9288E5A4" w:tentative="1">
      <w:start w:val="1"/>
      <w:numFmt w:val="bullet"/>
      <w:lvlText w:val="-"/>
      <w:lvlJc w:val="left"/>
      <w:pPr>
        <w:tabs>
          <w:tab w:val="num" w:pos="3600"/>
        </w:tabs>
        <w:ind w:left="3600" w:hanging="360"/>
      </w:pPr>
      <w:rPr>
        <w:rFonts w:ascii="Times New Roman" w:hAnsi="Times New Roman" w:hint="default"/>
      </w:rPr>
    </w:lvl>
    <w:lvl w:ilvl="5" w:tplc="464AE1DC" w:tentative="1">
      <w:start w:val="1"/>
      <w:numFmt w:val="bullet"/>
      <w:lvlText w:val="-"/>
      <w:lvlJc w:val="left"/>
      <w:pPr>
        <w:tabs>
          <w:tab w:val="num" w:pos="4320"/>
        </w:tabs>
        <w:ind w:left="4320" w:hanging="360"/>
      </w:pPr>
      <w:rPr>
        <w:rFonts w:ascii="Times New Roman" w:hAnsi="Times New Roman" w:hint="default"/>
      </w:rPr>
    </w:lvl>
    <w:lvl w:ilvl="6" w:tplc="45A402B4" w:tentative="1">
      <w:start w:val="1"/>
      <w:numFmt w:val="bullet"/>
      <w:lvlText w:val="-"/>
      <w:lvlJc w:val="left"/>
      <w:pPr>
        <w:tabs>
          <w:tab w:val="num" w:pos="5040"/>
        </w:tabs>
        <w:ind w:left="5040" w:hanging="360"/>
      </w:pPr>
      <w:rPr>
        <w:rFonts w:ascii="Times New Roman" w:hAnsi="Times New Roman" w:hint="default"/>
      </w:rPr>
    </w:lvl>
    <w:lvl w:ilvl="7" w:tplc="EAE613F0" w:tentative="1">
      <w:start w:val="1"/>
      <w:numFmt w:val="bullet"/>
      <w:lvlText w:val="-"/>
      <w:lvlJc w:val="left"/>
      <w:pPr>
        <w:tabs>
          <w:tab w:val="num" w:pos="5760"/>
        </w:tabs>
        <w:ind w:left="5760" w:hanging="360"/>
      </w:pPr>
      <w:rPr>
        <w:rFonts w:ascii="Times New Roman" w:hAnsi="Times New Roman" w:hint="default"/>
      </w:rPr>
    </w:lvl>
    <w:lvl w:ilvl="8" w:tplc="2B84EA8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D3F1D0D"/>
    <w:multiLevelType w:val="hybridMultilevel"/>
    <w:tmpl w:val="B3D8E5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E083EB3"/>
    <w:multiLevelType w:val="hybridMultilevel"/>
    <w:tmpl w:val="D1A67A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EAD7E65"/>
    <w:multiLevelType w:val="hybridMultilevel"/>
    <w:tmpl w:val="7764D340"/>
    <w:lvl w:ilvl="0" w:tplc="F82E9DDC">
      <w:start w:val="1"/>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FCB59A0"/>
    <w:multiLevelType w:val="hybridMultilevel"/>
    <w:tmpl w:val="789C9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3510473"/>
    <w:multiLevelType w:val="hybridMultilevel"/>
    <w:tmpl w:val="C1A6ACB6"/>
    <w:lvl w:ilvl="0" w:tplc="5C48B5B6">
      <w:start w:val="1"/>
      <w:numFmt w:val="bullet"/>
      <w:lvlText w:val=""/>
      <w:lvlJc w:val="left"/>
      <w:pPr>
        <w:tabs>
          <w:tab w:val="num" w:pos="720"/>
        </w:tabs>
        <w:ind w:left="720" w:hanging="360"/>
      </w:pPr>
      <w:rPr>
        <w:rFonts w:ascii="Symbol" w:hAnsi="Symbol" w:hint="default"/>
      </w:rPr>
    </w:lvl>
    <w:lvl w:ilvl="1" w:tplc="BCC08610" w:tentative="1">
      <w:start w:val="1"/>
      <w:numFmt w:val="bullet"/>
      <w:lvlText w:val=""/>
      <w:lvlJc w:val="left"/>
      <w:pPr>
        <w:tabs>
          <w:tab w:val="num" w:pos="1440"/>
        </w:tabs>
        <w:ind w:left="1440" w:hanging="360"/>
      </w:pPr>
      <w:rPr>
        <w:rFonts w:ascii="Symbol" w:hAnsi="Symbol" w:hint="default"/>
      </w:rPr>
    </w:lvl>
    <w:lvl w:ilvl="2" w:tplc="9BACAF26" w:tentative="1">
      <w:start w:val="1"/>
      <w:numFmt w:val="bullet"/>
      <w:lvlText w:val=""/>
      <w:lvlJc w:val="left"/>
      <w:pPr>
        <w:tabs>
          <w:tab w:val="num" w:pos="2160"/>
        </w:tabs>
        <w:ind w:left="2160" w:hanging="360"/>
      </w:pPr>
      <w:rPr>
        <w:rFonts w:ascii="Symbol" w:hAnsi="Symbol" w:hint="default"/>
      </w:rPr>
    </w:lvl>
    <w:lvl w:ilvl="3" w:tplc="F446B18A" w:tentative="1">
      <w:start w:val="1"/>
      <w:numFmt w:val="bullet"/>
      <w:lvlText w:val=""/>
      <w:lvlJc w:val="left"/>
      <w:pPr>
        <w:tabs>
          <w:tab w:val="num" w:pos="2880"/>
        </w:tabs>
        <w:ind w:left="2880" w:hanging="360"/>
      </w:pPr>
      <w:rPr>
        <w:rFonts w:ascii="Symbol" w:hAnsi="Symbol" w:hint="default"/>
      </w:rPr>
    </w:lvl>
    <w:lvl w:ilvl="4" w:tplc="6AD4DD10" w:tentative="1">
      <w:start w:val="1"/>
      <w:numFmt w:val="bullet"/>
      <w:lvlText w:val=""/>
      <w:lvlJc w:val="left"/>
      <w:pPr>
        <w:tabs>
          <w:tab w:val="num" w:pos="3600"/>
        </w:tabs>
        <w:ind w:left="3600" w:hanging="360"/>
      </w:pPr>
      <w:rPr>
        <w:rFonts w:ascii="Symbol" w:hAnsi="Symbol" w:hint="default"/>
      </w:rPr>
    </w:lvl>
    <w:lvl w:ilvl="5" w:tplc="519E913E" w:tentative="1">
      <w:start w:val="1"/>
      <w:numFmt w:val="bullet"/>
      <w:lvlText w:val=""/>
      <w:lvlJc w:val="left"/>
      <w:pPr>
        <w:tabs>
          <w:tab w:val="num" w:pos="4320"/>
        </w:tabs>
        <w:ind w:left="4320" w:hanging="360"/>
      </w:pPr>
      <w:rPr>
        <w:rFonts w:ascii="Symbol" w:hAnsi="Symbol" w:hint="default"/>
      </w:rPr>
    </w:lvl>
    <w:lvl w:ilvl="6" w:tplc="99A01A64" w:tentative="1">
      <w:start w:val="1"/>
      <w:numFmt w:val="bullet"/>
      <w:lvlText w:val=""/>
      <w:lvlJc w:val="left"/>
      <w:pPr>
        <w:tabs>
          <w:tab w:val="num" w:pos="5040"/>
        </w:tabs>
        <w:ind w:left="5040" w:hanging="360"/>
      </w:pPr>
      <w:rPr>
        <w:rFonts w:ascii="Symbol" w:hAnsi="Symbol" w:hint="default"/>
      </w:rPr>
    </w:lvl>
    <w:lvl w:ilvl="7" w:tplc="C4184228" w:tentative="1">
      <w:start w:val="1"/>
      <w:numFmt w:val="bullet"/>
      <w:lvlText w:val=""/>
      <w:lvlJc w:val="left"/>
      <w:pPr>
        <w:tabs>
          <w:tab w:val="num" w:pos="5760"/>
        </w:tabs>
        <w:ind w:left="5760" w:hanging="360"/>
      </w:pPr>
      <w:rPr>
        <w:rFonts w:ascii="Symbol" w:hAnsi="Symbol" w:hint="default"/>
      </w:rPr>
    </w:lvl>
    <w:lvl w:ilvl="8" w:tplc="49CA557A" w:tentative="1">
      <w:start w:val="1"/>
      <w:numFmt w:val="bullet"/>
      <w:lvlText w:val=""/>
      <w:lvlJc w:val="left"/>
      <w:pPr>
        <w:tabs>
          <w:tab w:val="num" w:pos="6480"/>
        </w:tabs>
        <w:ind w:left="6480" w:hanging="360"/>
      </w:pPr>
      <w:rPr>
        <w:rFonts w:ascii="Symbol" w:hAnsi="Symbol" w:hint="default"/>
      </w:rPr>
    </w:lvl>
  </w:abstractNum>
  <w:abstractNum w:abstractNumId="25">
    <w:nsid w:val="55CA6330"/>
    <w:multiLevelType w:val="hybridMultilevel"/>
    <w:tmpl w:val="D0560092"/>
    <w:lvl w:ilvl="0" w:tplc="4B463B98">
      <w:start w:val="1"/>
      <w:numFmt w:val="bullet"/>
      <w:lvlText w:val=""/>
      <w:lvlJc w:val="left"/>
      <w:pPr>
        <w:tabs>
          <w:tab w:val="num" w:pos="720"/>
        </w:tabs>
        <w:ind w:left="720" w:hanging="360"/>
      </w:pPr>
      <w:rPr>
        <w:rFonts w:ascii="Symbol" w:hAnsi="Symbol" w:hint="default"/>
      </w:rPr>
    </w:lvl>
    <w:lvl w:ilvl="1" w:tplc="819CA816" w:tentative="1">
      <w:start w:val="1"/>
      <w:numFmt w:val="bullet"/>
      <w:lvlText w:val=""/>
      <w:lvlJc w:val="left"/>
      <w:pPr>
        <w:tabs>
          <w:tab w:val="num" w:pos="1440"/>
        </w:tabs>
        <w:ind w:left="1440" w:hanging="360"/>
      </w:pPr>
      <w:rPr>
        <w:rFonts w:ascii="Symbol" w:hAnsi="Symbol" w:hint="default"/>
      </w:rPr>
    </w:lvl>
    <w:lvl w:ilvl="2" w:tplc="C19E41A4" w:tentative="1">
      <w:start w:val="1"/>
      <w:numFmt w:val="bullet"/>
      <w:lvlText w:val=""/>
      <w:lvlJc w:val="left"/>
      <w:pPr>
        <w:tabs>
          <w:tab w:val="num" w:pos="2160"/>
        </w:tabs>
        <w:ind w:left="2160" w:hanging="360"/>
      </w:pPr>
      <w:rPr>
        <w:rFonts w:ascii="Symbol" w:hAnsi="Symbol" w:hint="default"/>
      </w:rPr>
    </w:lvl>
    <w:lvl w:ilvl="3" w:tplc="A9B4F4DA" w:tentative="1">
      <w:start w:val="1"/>
      <w:numFmt w:val="bullet"/>
      <w:lvlText w:val=""/>
      <w:lvlJc w:val="left"/>
      <w:pPr>
        <w:tabs>
          <w:tab w:val="num" w:pos="2880"/>
        </w:tabs>
        <w:ind w:left="2880" w:hanging="360"/>
      </w:pPr>
      <w:rPr>
        <w:rFonts w:ascii="Symbol" w:hAnsi="Symbol" w:hint="default"/>
      </w:rPr>
    </w:lvl>
    <w:lvl w:ilvl="4" w:tplc="E5AC8EE6" w:tentative="1">
      <w:start w:val="1"/>
      <w:numFmt w:val="bullet"/>
      <w:lvlText w:val=""/>
      <w:lvlJc w:val="left"/>
      <w:pPr>
        <w:tabs>
          <w:tab w:val="num" w:pos="3600"/>
        </w:tabs>
        <w:ind w:left="3600" w:hanging="360"/>
      </w:pPr>
      <w:rPr>
        <w:rFonts w:ascii="Symbol" w:hAnsi="Symbol" w:hint="default"/>
      </w:rPr>
    </w:lvl>
    <w:lvl w:ilvl="5" w:tplc="B0A07988" w:tentative="1">
      <w:start w:val="1"/>
      <w:numFmt w:val="bullet"/>
      <w:lvlText w:val=""/>
      <w:lvlJc w:val="left"/>
      <w:pPr>
        <w:tabs>
          <w:tab w:val="num" w:pos="4320"/>
        </w:tabs>
        <w:ind w:left="4320" w:hanging="360"/>
      </w:pPr>
      <w:rPr>
        <w:rFonts w:ascii="Symbol" w:hAnsi="Symbol" w:hint="default"/>
      </w:rPr>
    </w:lvl>
    <w:lvl w:ilvl="6" w:tplc="D32CD87C" w:tentative="1">
      <w:start w:val="1"/>
      <w:numFmt w:val="bullet"/>
      <w:lvlText w:val=""/>
      <w:lvlJc w:val="left"/>
      <w:pPr>
        <w:tabs>
          <w:tab w:val="num" w:pos="5040"/>
        </w:tabs>
        <w:ind w:left="5040" w:hanging="360"/>
      </w:pPr>
      <w:rPr>
        <w:rFonts w:ascii="Symbol" w:hAnsi="Symbol" w:hint="default"/>
      </w:rPr>
    </w:lvl>
    <w:lvl w:ilvl="7" w:tplc="8FCC0230" w:tentative="1">
      <w:start w:val="1"/>
      <w:numFmt w:val="bullet"/>
      <w:lvlText w:val=""/>
      <w:lvlJc w:val="left"/>
      <w:pPr>
        <w:tabs>
          <w:tab w:val="num" w:pos="5760"/>
        </w:tabs>
        <w:ind w:left="5760" w:hanging="360"/>
      </w:pPr>
      <w:rPr>
        <w:rFonts w:ascii="Symbol" w:hAnsi="Symbol" w:hint="default"/>
      </w:rPr>
    </w:lvl>
    <w:lvl w:ilvl="8" w:tplc="36BE976A" w:tentative="1">
      <w:start w:val="1"/>
      <w:numFmt w:val="bullet"/>
      <w:lvlText w:val=""/>
      <w:lvlJc w:val="left"/>
      <w:pPr>
        <w:tabs>
          <w:tab w:val="num" w:pos="6480"/>
        </w:tabs>
        <w:ind w:left="6480" w:hanging="360"/>
      </w:pPr>
      <w:rPr>
        <w:rFonts w:ascii="Symbol" w:hAnsi="Symbol" w:hint="default"/>
      </w:rPr>
    </w:lvl>
  </w:abstractNum>
  <w:abstractNum w:abstractNumId="26">
    <w:nsid w:val="575F30BB"/>
    <w:multiLevelType w:val="hybridMultilevel"/>
    <w:tmpl w:val="63508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7FE04A9"/>
    <w:multiLevelType w:val="hybridMultilevel"/>
    <w:tmpl w:val="0CCE75AE"/>
    <w:lvl w:ilvl="0" w:tplc="0B146C1E">
      <w:start w:val="1"/>
      <w:numFmt w:val="bullet"/>
      <w:lvlText w:val=""/>
      <w:lvlJc w:val="left"/>
      <w:pPr>
        <w:tabs>
          <w:tab w:val="num" w:pos="720"/>
        </w:tabs>
        <w:ind w:left="720" w:hanging="360"/>
      </w:pPr>
      <w:rPr>
        <w:rFonts w:ascii="Symbol" w:hAnsi="Symbol" w:hint="default"/>
      </w:rPr>
    </w:lvl>
    <w:lvl w:ilvl="1" w:tplc="2932CAD4" w:tentative="1">
      <w:start w:val="1"/>
      <w:numFmt w:val="bullet"/>
      <w:lvlText w:val=""/>
      <w:lvlJc w:val="left"/>
      <w:pPr>
        <w:tabs>
          <w:tab w:val="num" w:pos="1440"/>
        </w:tabs>
        <w:ind w:left="1440" w:hanging="360"/>
      </w:pPr>
      <w:rPr>
        <w:rFonts w:ascii="Symbol" w:hAnsi="Symbol" w:hint="default"/>
      </w:rPr>
    </w:lvl>
    <w:lvl w:ilvl="2" w:tplc="ACCA392C" w:tentative="1">
      <w:start w:val="1"/>
      <w:numFmt w:val="bullet"/>
      <w:lvlText w:val=""/>
      <w:lvlJc w:val="left"/>
      <w:pPr>
        <w:tabs>
          <w:tab w:val="num" w:pos="2160"/>
        </w:tabs>
        <w:ind w:left="2160" w:hanging="360"/>
      </w:pPr>
      <w:rPr>
        <w:rFonts w:ascii="Symbol" w:hAnsi="Symbol" w:hint="default"/>
      </w:rPr>
    </w:lvl>
    <w:lvl w:ilvl="3" w:tplc="C136E15E" w:tentative="1">
      <w:start w:val="1"/>
      <w:numFmt w:val="bullet"/>
      <w:lvlText w:val=""/>
      <w:lvlJc w:val="left"/>
      <w:pPr>
        <w:tabs>
          <w:tab w:val="num" w:pos="2880"/>
        </w:tabs>
        <w:ind w:left="2880" w:hanging="360"/>
      </w:pPr>
      <w:rPr>
        <w:rFonts w:ascii="Symbol" w:hAnsi="Symbol" w:hint="default"/>
      </w:rPr>
    </w:lvl>
    <w:lvl w:ilvl="4" w:tplc="5270F11A" w:tentative="1">
      <w:start w:val="1"/>
      <w:numFmt w:val="bullet"/>
      <w:lvlText w:val=""/>
      <w:lvlJc w:val="left"/>
      <w:pPr>
        <w:tabs>
          <w:tab w:val="num" w:pos="3600"/>
        </w:tabs>
        <w:ind w:left="3600" w:hanging="360"/>
      </w:pPr>
      <w:rPr>
        <w:rFonts w:ascii="Symbol" w:hAnsi="Symbol" w:hint="default"/>
      </w:rPr>
    </w:lvl>
    <w:lvl w:ilvl="5" w:tplc="184EE84E" w:tentative="1">
      <w:start w:val="1"/>
      <w:numFmt w:val="bullet"/>
      <w:lvlText w:val=""/>
      <w:lvlJc w:val="left"/>
      <w:pPr>
        <w:tabs>
          <w:tab w:val="num" w:pos="4320"/>
        </w:tabs>
        <w:ind w:left="4320" w:hanging="360"/>
      </w:pPr>
      <w:rPr>
        <w:rFonts w:ascii="Symbol" w:hAnsi="Symbol" w:hint="default"/>
      </w:rPr>
    </w:lvl>
    <w:lvl w:ilvl="6" w:tplc="8B8CE828" w:tentative="1">
      <w:start w:val="1"/>
      <w:numFmt w:val="bullet"/>
      <w:lvlText w:val=""/>
      <w:lvlJc w:val="left"/>
      <w:pPr>
        <w:tabs>
          <w:tab w:val="num" w:pos="5040"/>
        </w:tabs>
        <w:ind w:left="5040" w:hanging="360"/>
      </w:pPr>
      <w:rPr>
        <w:rFonts w:ascii="Symbol" w:hAnsi="Symbol" w:hint="default"/>
      </w:rPr>
    </w:lvl>
    <w:lvl w:ilvl="7" w:tplc="CE1A73A4" w:tentative="1">
      <w:start w:val="1"/>
      <w:numFmt w:val="bullet"/>
      <w:lvlText w:val=""/>
      <w:lvlJc w:val="left"/>
      <w:pPr>
        <w:tabs>
          <w:tab w:val="num" w:pos="5760"/>
        </w:tabs>
        <w:ind w:left="5760" w:hanging="360"/>
      </w:pPr>
      <w:rPr>
        <w:rFonts w:ascii="Symbol" w:hAnsi="Symbol" w:hint="default"/>
      </w:rPr>
    </w:lvl>
    <w:lvl w:ilvl="8" w:tplc="C136F0BC" w:tentative="1">
      <w:start w:val="1"/>
      <w:numFmt w:val="bullet"/>
      <w:lvlText w:val=""/>
      <w:lvlJc w:val="left"/>
      <w:pPr>
        <w:tabs>
          <w:tab w:val="num" w:pos="6480"/>
        </w:tabs>
        <w:ind w:left="6480" w:hanging="360"/>
      </w:pPr>
      <w:rPr>
        <w:rFonts w:ascii="Symbol" w:hAnsi="Symbol" w:hint="default"/>
      </w:rPr>
    </w:lvl>
  </w:abstractNum>
  <w:abstractNum w:abstractNumId="28">
    <w:nsid w:val="5BB90A29"/>
    <w:multiLevelType w:val="hybridMultilevel"/>
    <w:tmpl w:val="07B4D92C"/>
    <w:lvl w:ilvl="0" w:tplc="0F209728">
      <w:start w:val="1"/>
      <w:numFmt w:val="bullet"/>
      <w:lvlText w:val="•"/>
      <w:lvlJc w:val="left"/>
      <w:pPr>
        <w:tabs>
          <w:tab w:val="num" w:pos="720"/>
        </w:tabs>
        <w:ind w:left="720" w:hanging="360"/>
      </w:pPr>
      <w:rPr>
        <w:rFonts w:ascii="Arial" w:hAnsi="Arial" w:hint="default"/>
      </w:rPr>
    </w:lvl>
    <w:lvl w:ilvl="1" w:tplc="5686B37C" w:tentative="1">
      <w:start w:val="1"/>
      <w:numFmt w:val="bullet"/>
      <w:lvlText w:val="•"/>
      <w:lvlJc w:val="left"/>
      <w:pPr>
        <w:tabs>
          <w:tab w:val="num" w:pos="1440"/>
        </w:tabs>
        <w:ind w:left="1440" w:hanging="360"/>
      </w:pPr>
      <w:rPr>
        <w:rFonts w:ascii="Arial" w:hAnsi="Arial" w:hint="default"/>
      </w:rPr>
    </w:lvl>
    <w:lvl w:ilvl="2" w:tplc="4C907EDC" w:tentative="1">
      <w:start w:val="1"/>
      <w:numFmt w:val="bullet"/>
      <w:lvlText w:val="•"/>
      <w:lvlJc w:val="left"/>
      <w:pPr>
        <w:tabs>
          <w:tab w:val="num" w:pos="2160"/>
        </w:tabs>
        <w:ind w:left="2160" w:hanging="360"/>
      </w:pPr>
      <w:rPr>
        <w:rFonts w:ascii="Arial" w:hAnsi="Arial" w:hint="default"/>
      </w:rPr>
    </w:lvl>
    <w:lvl w:ilvl="3" w:tplc="32B84480" w:tentative="1">
      <w:start w:val="1"/>
      <w:numFmt w:val="bullet"/>
      <w:lvlText w:val="•"/>
      <w:lvlJc w:val="left"/>
      <w:pPr>
        <w:tabs>
          <w:tab w:val="num" w:pos="2880"/>
        </w:tabs>
        <w:ind w:left="2880" w:hanging="360"/>
      </w:pPr>
      <w:rPr>
        <w:rFonts w:ascii="Arial" w:hAnsi="Arial" w:hint="default"/>
      </w:rPr>
    </w:lvl>
    <w:lvl w:ilvl="4" w:tplc="554487B6" w:tentative="1">
      <w:start w:val="1"/>
      <w:numFmt w:val="bullet"/>
      <w:lvlText w:val="•"/>
      <w:lvlJc w:val="left"/>
      <w:pPr>
        <w:tabs>
          <w:tab w:val="num" w:pos="3600"/>
        </w:tabs>
        <w:ind w:left="3600" w:hanging="360"/>
      </w:pPr>
      <w:rPr>
        <w:rFonts w:ascii="Arial" w:hAnsi="Arial" w:hint="default"/>
      </w:rPr>
    </w:lvl>
    <w:lvl w:ilvl="5" w:tplc="BCA8EA20" w:tentative="1">
      <w:start w:val="1"/>
      <w:numFmt w:val="bullet"/>
      <w:lvlText w:val="•"/>
      <w:lvlJc w:val="left"/>
      <w:pPr>
        <w:tabs>
          <w:tab w:val="num" w:pos="4320"/>
        </w:tabs>
        <w:ind w:left="4320" w:hanging="360"/>
      </w:pPr>
      <w:rPr>
        <w:rFonts w:ascii="Arial" w:hAnsi="Arial" w:hint="default"/>
      </w:rPr>
    </w:lvl>
    <w:lvl w:ilvl="6" w:tplc="5854E898" w:tentative="1">
      <w:start w:val="1"/>
      <w:numFmt w:val="bullet"/>
      <w:lvlText w:val="•"/>
      <w:lvlJc w:val="left"/>
      <w:pPr>
        <w:tabs>
          <w:tab w:val="num" w:pos="5040"/>
        </w:tabs>
        <w:ind w:left="5040" w:hanging="360"/>
      </w:pPr>
      <w:rPr>
        <w:rFonts w:ascii="Arial" w:hAnsi="Arial" w:hint="default"/>
      </w:rPr>
    </w:lvl>
    <w:lvl w:ilvl="7" w:tplc="AED00D22" w:tentative="1">
      <w:start w:val="1"/>
      <w:numFmt w:val="bullet"/>
      <w:lvlText w:val="•"/>
      <w:lvlJc w:val="left"/>
      <w:pPr>
        <w:tabs>
          <w:tab w:val="num" w:pos="5760"/>
        </w:tabs>
        <w:ind w:left="5760" w:hanging="360"/>
      </w:pPr>
      <w:rPr>
        <w:rFonts w:ascii="Arial" w:hAnsi="Arial" w:hint="default"/>
      </w:rPr>
    </w:lvl>
    <w:lvl w:ilvl="8" w:tplc="52B8D476" w:tentative="1">
      <w:start w:val="1"/>
      <w:numFmt w:val="bullet"/>
      <w:lvlText w:val="•"/>
      <w:lvlJc w:val="left"/>
      <w:pPr>
        <w:tabs>
          <w:tab w:val="num" w:pos="6480"/>
        </w:tabs>
        <w:ind w:left="6480" w:hanging="360"/>
      </w:pPr>
      <w:rPr>
        <w:rFonts w:ascii="Arial" w:hAnsi="Arial" w:hint="default"/>
      </w:rPr>
    </w:lvl>
  </w:abstractNum>
  <w:abstractNum w:abstractNumId="29">
    <w:nsid w:val="63C2534E"/>
    <w:multiLevelType w:val="hybridMultilevel"/>
    <w:tmpl w:val="1CD68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57B6B44"/>
    <w:multiLevelType w:val="hybridMultilevel"/>
    <w:tmpl w:val="B3A40BA2"/>
    <w:lvl w:ilvl="0" w:tplc="04070001">
      <w:start w:val="1"/>
      <w:numFmt w:val="bullet"/>
      <w:lvlText w:val=""/>
      <w:lvlJc w:val="left"/>
      <w:pPr>
        <w:ind w:left="720" w:hanging="360"/>
      </w:pPr>
      <w:rPr>
        <w:rFonts w:ascii="Symbol" w:hAnsi="Symbol" w:hint="default"/>
      </w:rPr>
    </w:lvl>
    <w:lvl w:ilvl="1" w:tplc="CAFA89A0">
      <w:numFmt w:val="bullet"/>
      <w:lvlText w:val="•"/>
      <w:lvlJc w:val="left"/>
      <w:pPr>
        <w:ind w:left="1440" w:hanging="360"/>
      </w:pPr>
      <w:rPr>
        <w:rFonts w:ascii="MS Mincho" w:eastAsia="MS Mincho" w:hAnsi="Times New Roman" w:cstheme="minorBidi"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5833196"/>
    <w:multiLevelType w:val="hybridMultilevel"/>
    <w:tmpl w:val="1D8CCFD8"/>
    <w:lvl w:ilvl="0" w:tplc="34EE126A">
      <w:start w:val="1"/>
      <w:numFmt w:val="bullet"/>
      <w:lvlText w:val=""/>
      <w:lvlJc w:val="left"/>
      <w:pPr>
        <w:tabs>
          <w:tab w:val="num" w:pos="720"/>
        </w:tabs>
        <w:ind w:left="720" w:hanging="360"/>
      </w:pPr>
      <w:rPr>
        <w:rFonts w:ascii="Symbol" w:hAnsi="Symbol" w:hint="default"/>
      </w:rPr>
    </w:lvl>
    <w:lvl w:ilvl="1" w:tplc="E60AC46E" w:tentative="1">
      <w:start w:val="1"/>
      <w:numFmt w:val="bullet"/>
      <w:lvlText w:val=""/>
      <w:lvlJc w:val="left"/>
      <w:pPr>
        <w:tabs>
          <w:tab w:val="num" w:pos="1440"/>
        </w:tabs>
        <w:ind w:left="1440" w:hanging="360"/>
      </w:pPr>
      <w:rPr>
        <w:rFonts w:ascii="Symbol" w:hAnsi="Symbol" w:hint="default"/>
      </w:rPr>
    </w:lvl>
    <w:lvl w:ilvl="2" w:tplc="2B468154">
      <w:start w:val="1511"/>
      <w:numFmt w:val="bullet"/>
      <w:lvlText w:val=""/>
      <w:lvlJc w:val="left"/>
      <w:pPr>
        <w:tabs>
          <w:tab w:val="num" w:pos="2160"/>
        </w:tabs>
        <w:ind w:left="2160" w:hanging="360"/>
      </w:pPr>
      <w:rPr>
        <w:rFonts w:ascii="Symbol" w:hAnsi="Symbol" w:hint="default"/>
      </w:rPr>
    </w:lvl>
    <w:lvl w:ilvl="3" w:tplc="F3D61D40" w:tentative="1">
      <w:start w:val="1"/>
      <w:numFmt w:val="bullet"/>
      <w:lvlText w:val=""/>
      <w:lvlJc w:val="left"/>
      <w:pPr>
        <w:tabs>
          <w:tab w:val="num" w:pos="2880"/>
        </w:tabs>
        <w:ind w:left="2880" w:hanging="360"/>
      </w:pPr>
      <w:rPr>
        <w:rFonts w:ascii="Symbol" w:hAnsi="Symbol" w:hint="default"/>
      </w:rPr>
    </w:lvl>
    <w:lvl w:ilvl="4" w:tplc="65FC0636" w:tentative="1">
      <w:start w:val="1"/>
      <w:numFmt w:val="bullet"/>
      <w:lvlText w:val=""/>
      <w:lvlJc w:val="left"/>
      <w:pPr>
        <w:tabs>
          <w:tab w:val="num" w:pos="3600"/>
        </w:tabs>
        <w:ind w:left="3600" w:hanging="360"/>
      </w:pPr>
      <w:rPr>
        <w:rFonts w:ascii="Symbol" w:hAnsi="Symbol" w:hint="default"/>
      </w:rPr>
    </w:lvl>
    <w:lvl w:ilvl="5" w:tplc="9586DE40" w:tentative="1">
      <w:start w:val="1"/>
      <w:numFmt w:val="bullet"/>
      <w:lvlText w:val=""/>
      <w:lvlJc w:val="left"/>
      <w:pPr>
        <w:tabs>
          <w:tab w:val="num" w:pos="4320"/>
        </w:tabs>
        <w:ind w:left="4320" w:hanging="360"/>
      </w:pPr>
      <w:rPr>
        <w:rFonts w:ascii="Symbol" w:hAnsi="Symbol" w:hint="default"/>
      </w:rPr>
    </w:lvl>
    <w:lvl w:ilvl="6" w:tplc="D904F1D4" w:tentative="1">
      <w:start w:val="1"/>
      <w:numFmt w:val="bullet"/>
      <w:lvlText w:val=""/>
      <w:lvlJc w:val="left"/>
      <w:pPr>
        <w:tabs>
          <w:tab w:val="num" w:pos="5040"/>
        </w:tabs>
        <w:ind w:left="5040" w:hanging="360"/>
      </w:pPr>
      <w:rPr>
        <w:rFonts w:ascii="Symbol" w:hAnsi="Symbol" w:hint="default"/>
      </w:rPr>
    </w:lvl>
    <w:lvl w:ilvl="7" w:tplc="DE4474CA" w:tentative="1">
      <w:start w:val="1"/>
      <w:numFmt w:val="bullet"/>
      <w:lvlText w:val=""/>
      <w:lvlJc w:val="left"/>
      <w:pPr>
        <w:tabs>
          <w:tab w:val="num" w:pos="5760"/>
        </w:tabs>
        <w:ind w:left="5760" w:hanging="360"/>
      </w:pPr>
      <w:rPr>
        <w:rFonts w:ascii="Symbol" w:hAnsi="Symbol" w:hint="default"/>
      </w:rPr>
    </w:lvl>
    <w:lvl w:ilvl="8" w:tplc="D6FE46DE" w:tentative="1">
      <w:start w:val="1"/>
      <w:numFmt w:val="bullet"/>
      <w:lvlText w:val=""/>
      <w:lvlJc w:val="left"/>
      <w:pPr>
        <w:tabs>
          <w:tab w:val="num" w:pos="6480"/>
        </w:tabs>
        <w:ind w:left="6480" w:hanging="360"/>
      </w:pPr>
      <w:rPr>
        <w:rFonts w:ascii="Symbol" w:hAnsi="Symbol" w:hint="default"/>
      </w:rPr>
    </w:lvl>
  </w:abstractNum>
  <w:abstractNum w:abstractNumId="32">
    <w:nsid w:val="69E00324"/>
    <w:multiLevelType w:val="hybridMultilevel"/>
    <w:tmpl w:val="7C064E56"/>
    <w:lvl w:ilvl="0" w:tplc="A4FE3DEC">
      <w:start w:val="1"/>
      <w:numFmt w:val="bullet"/>
      <w:lvlText w:val=""/>
      <w:lvlJc w:val="left"/>
      <w:pPr>
        <w:tabs>
          <w:tab w:val="num" w:pos="720"/>
        </w:tabs>
        <w:ind w:left="720" w:hanging="360"/>
      </w:pPr>
      <w:rPr>
        <w:rFonts w:ascii="Symbol" w:hAnsi="Symbol" w:hint="default"/>
      </w:rPr>
    </w:lvl>
    <w:lvl w:ilvl="1" w:tplc="FD2ADFFC" w:tentative="1">
      <w:start w:val="1"/>
      <w:numFmt w:val="bullet"/>
      <w:lvlText w:val=""/>
      <w:lvlJc w:val="left"/>
      <w:pPr>
        <w:tabs>
          <w:tab w:val="num" w:pos="1440"/>
        </w:tabs>
        <w:ind w:left="1440" w:hanging="360"/>
      </w:pPr>
      <w:rPr>
        <w:rFonts w:ascii="Symbol" w:hAnsi="Symbol" w:hint="default"/>
      </w:rPr>
    </w:lvl>
    <w:lvl w:ilvl="2" w:tplc="829E581A" w:tentative="1">
      <w:start w:val="1"/>
      <w:numFmt w:val="bullet"/>
      <w:lvlText w:val=""/>
      <w:lvlJc w:val="left"/>
      <w:pPr>
        <w:tabs>
          <w:tab w:val="num" w:pos="2160"/>
        </w:tabs>
        <w:ind w:left="2160" w:hanging="360"/>
      </w:pPr>
      <w:rPr>
        <w:rFonts w:ascii="Symbol" w:hAnsi="Symbol" w:hint="default"/>
      </w:rPr>
    </w:lvl>
    <w:lvl w:ilvl="3" w:tplc="6DDAAB6E" w:tentative="1">
      <w:start w:val="1"/>
      <w:numFmt w:val="bullet"/>
      <w:lvlText w:val=""/>
      <w:lvlJc w:val="left"/>
      <w:pPr>
        <w:tabs>
          <w:tab w:val="num" w:pos="2880"/>
        </w:tabs>
        <w:ind w:left="2880" w:hanging="360"/>
      </w:pPr>
      <w:rPr>
        <w:rFonts w:ascii="Symbol" w:hAnsi="Symbol" w:hint="default"/>
      </w:rPr>
    </w:lvl>
    <w:lvl w:ilvl="4" w:tplc="25A8F4C0" w:tentative="1">
      <w:start w:val="1"/>
      <w:numFmt w:val="bullet"/>
      <w:lvlText w:val=""/>
      <w:lvlJc w:val="left"/>
      <w:pPr>
        <w:tabs>
          <w:tab w:val="num" w:pos="3600"/>
        </w:tabs>
        <w:ind w:left="3600" w:hanging="360"/>
      </w:pPr>
      <w:rPr>
        <w:rFonts w:ascii="Symbol" w:hAnsi="Symbol" w:hint="default"/>
      </w:rPr>
    </w:lvl>
    <w:lvl w:ilvl="5" w:tplc="33AA5DC6" w:tentative="1">
      <w:start w:val="1"/>
      <w:numFmt w:val="bullet"/>
      <w:lvlText w:val=""/>
      <w:lvlJc w:val="left"/>
      <w:pPr>
        <w:tabs>
          <w:tab w:val="num" w:pos="4320"/>
        </w:tabs>
        <w:ind w:left="4320" w:hanging="360"/>
      </w:pPr>
      <w:rPr>
        <w:rFonts w:ascii="Symbol" w:hAnsi="Symbol" w:hint="default"/>
      </w:rPr>
    </w:lvl>
    <w:lvl w:ilvl="6" w:tplc="E6F25B0C" w:tentative="1">
      <w:start w:val="1"/>
      <w:numFmt w:val="bullet"/>
      <w:lvlText w:val=""/>
      <w:lvlJc w:val="left"/>
      <w:pPr>
        <w:tabs>
          <w:tab w:val="num" w:pos="5040"/>
        </w:tabs>
        <w:ind w:left="5040" w:hanging="360"/>
      </w:pPr>
      <w:rPr>
        <w:rFonts w:ascii="Symbol" w:hAnsi="Symbol" w:hint="default"/>
      </w:rPr>
    </w:lvl>
    <w:lvl w:ilvl="7" w:tplc="48127106" w:tentative="1">
      <w:start w:val="1"/>
      <w:numFmt w:val="bullet"/>
      <w:lvlText w:val=""/>
      <w:lvlJc w:val="left"/>
      <w:pPr>
        <w:tabs>
          <w:tab w:val="num" w:pos="5760"/>
        </w:tabs>
        <w:ind w:left="5760" w:hanging="360"/>
      </w:pPr>
      <w:rPr>
        <w:rFonts w:ascii="Symbol" w:hAnsi="Symbol" w:hint="default"/>
      </w:rPr>
    </w:lvl>
    <w:lvl w:ilvl="8" w:tplc="7506F7C8" w:tentative="1">
      <w:start w:val="1"/>
      <w:numFmt w:val="bullet"/>
      <w:lvlText w:val=""/>
      <w:lvlJc w:val="left"/>
      <w:pPr>
        <w:tabs>
          <w:tab w:val="num" w:pos="6480"/>
        </w:tabs>
        <w:ind w:left="6480" w:hanging="360"/>
      </w:pPr>
      <w:rPr>
        <w:rFonts w:ascii="Symbol" w:hAnsi="Symbol" w:hint="default"/>
      </w:rPr>
    </w:lvl>
  </w:abstractNum>
  <w:abstractNum w:abstractNumId="33">
    <w:nsid w:val="6B2E17DD"/>
    <w:multiLevelType w:val="hybridMultilevel"/>
    <w:tmpl w:val="FB209E24"/>
    <w:lvl w:ilvl="0" w:tplc="DBDAE7B0">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B591655"/>
    <w:multiLevelType w:val="hybridMultilevel"/>
    <w:tmpl w:val="E466D50A"/>
    <w:lvl w:ilvl="0" w:tplc="5CC46074">
      <w:start w:val="1"/>
      <w:numFmt w:val="bullet"/>
      <w:lvlText w:val=""/>
      <w:lvlJc w:val="left"/>
      <w:pPr>
        <w:tabs>
          <w:tab w:val="num" w:pos="720"/>
        </w:tabs>
        <w:ind w:left="720" w:hanging="360"/>
      </w:pPr>
      <w:rPr>
        <w:rFonts w:ascii="Symbol" w:hAnsi="Symbol" w:hint="default"/>
      </w:rPr>
    </w:lvl>
    <w:lvl w:ilvl="1" w:tplc="AA226DEE" w:tentative="1">
      <w:start w:val="1"/>
      <w:numFmt w:val="bullet"/>
      <w:lvlText w:val=""/>
      <w:lvlJc w:val="left"/>
      <w:pPr>
        <w:tabs>
          <w:tab w:val="num" w:pos="1440"/>
        </w:tabs>
        <w:ind w:left="1440" w:hanging="360"/>
      </w:pPr>
      <w:rPr>
        <w:rFonts w:ascii="Symbol" w:hAnsi="Symbol" w:hint="default"/>
      </w:rPr>
    </w:lvl>
    <w:lvl w:ilvl="2" w:tplc="CA68AB54" w:tentative="1">
      <w:start w:val="1"/>
      <w:numFmt w:val="bullet"/>
      <w:lvlText w:val=""/>
      <w:lvlJc w:val="left"/>
      <w:pPr>
        <w:tabs>
          <w:tab w:val="num" w:pos="2160"/>
        </w:tabs>
        <w:ind w:left="2160" w:hanging="360"/>
      </w:pPr>
      <w:rPr>
        <w:rFonts w:ascii="Symbol" w:hAnsi="Symbol" w:hint="default"/>
      </w:rPr>
    </w:lvl>
    <w:lvl w:ilvl="3" w:tplc="20A81562" w:tentative="1">
      <w:start w:val="1"/>
      <w:numFmt w:val="bullet"/>
      <w:lvlText w:val=""/>
      <w:lvlJc w:val="left"/>
      <w:pPr>
        <w:tabs>
          <w:tab w:val="num" w:pos="2880"/>
        </w:tabs>
        <w:ind w:left="2880" w:hanging="360"/>
      </w:pPr>
      <w:rPr>
        <w:rFonts w:ascii="Symbol" w:hAnsi="Symbol" w:hint="default"/>
      </w:rPr>
    </w:lvl>
    <w:lvl w:ilvl="4" w:tplc="BA1A1972" w:tentative="1">
      <w:start w:val="1"/>
      <w:numFmt w:val="bullet"/>
      <w:lvlText w:val=""/>
      <w:lvlJc w:val="left"/>
      <w:pPr>
        <w:tabs>
          <w:tab w:val="num" w:pos="3600"/>
        </w:tabs>
        <w:ind w:left="3600" w:hanging="360"/>
      </w:pPr>
      <w:rPr>
        <w:rFonts w:ascii="Symbol" w:hAnsi="Symbol" w:hint="default"/>
      </w:rPr>
    </w:lvl>
    <w:lvl w:ilvl="5" w:tplc="A2AC2578" w:tentative="1">
      <w:start w:val="1"/>
      <w:numFmt w:val="bullet"/>
      <w:lvlText w:val=""/>
      <w:lvlJc w:val="left"/>
      <w:pPr>
        <w:tabs>
          <w:tab w:val="num" w:pos="4320"/>
        </w:tabs>
        <w:ind w:left="4320" w:hanging="360"/>
      </w:pPr>
      <w:rPr>
        <w:rFonts w:ascii="Symbol" w:hAnsi="Symbol" w:hint="default"/>
      </w:rPr>
    </w:lvl>
    <w:lvl w:ilvl="6" w:tplc="E4AADA7A" w:tentative="1">
      <w:start w:val="1"/>
      <w:numFmt w:val="bullet"/>
      <w:lvlText w:val=""/>
      <w:lvlJc w:val="left"/>
      <w:pPr>
        <w:tabs>
          <w:tab w:val="num" w:pos="5040"/>
        </w:tabs>
        <w:ind w:left="5040" w:hanging="360"/>
      </w:pPr>
      <w:rPr>
        <w:rFonts w:ascii="Symbol" w:hAnsi="Symbol" w:hint="default"/>
      </w:rPr>
    </w:lvl>
    <w:lvl w:ilvl="7" w:tplc="F2622780" w:tentative="1">
      <w:start w:val="1"/>
      <w:numFmt w:val="bullet"/>
      <w:lvlText w:val=""/>
      <w:lvlJc w:val="left"/>
      <w:pPr>
        <w:tabs>
          <w:tab w:val="num" w:pos="5760"/>
        </w:tabs>
        <w:ind w:left="5760" w:hanging="360"/>
      </w:pPr>
      <w:rPr>
        <w:rFonts w:ascii="Symbol" w:hAnsi="Symbol" w:hint="default"/>
      </w:rPr>
    </w:lvl>
    <w:lvl w:ilvl="8" w:tplc="E0E2EB0C" w:tentative="1">
      <w:start w:val="1"/>
      <w:numFmt w:val="bullet"/>
      <w:lvlText w:val=""/>
      <w:lvlJc w:val="left"/>
      <w:pPr>
        <w:tabs>
          <w:tab w:val="num" w:pos="6480"/>
        </w:tabs>
        <w:ind w:left="6480" w:hanging="360"/>
      </w:pPr>
      <w:rPr>
        <w:rFonts w:ascii="Symbol" w:hAnsi="Symbol" w:hint="default"/>
      </w:rPr>
    </w:lvl>
  </w:abstractNum>
  <w:abstractNum w:abstractNumId="35">
    <w:nsid w:val="6D274B7E"/>
    <w:multiLevelType w:val="hybridMultilevel"/>
    <w:tmpl w:val="D86EB4D4"/>
    <w:lvl w:ilvl="0" w:tplc="B45CD218">
      <w:start w:val="1"/>
      <w:numFmt w:val="bullet"/>
      <w:lvlText w:val="•"/>
      <w:lvlJc w:val="left"/>
      <w:pPr>
        <w:tabs>
          <w:tab w:val="num" w:pos="720"/>
        </w:tabs>
        <w:ind w:left="720" w:hanging="360"/>
      </w:pPr>
      <w:rPr>
        <w:rFonts w:ascii="Arial" w:hAnsi="Arial" w:hint="default"/>
      </w:rPr>
    </w:lvl>
    <w:lvl w:ilvl="1" w:tplc="A22E4BF8" w:tentative="1">
      <w:start w:val="1"/>
      <w:numFmt w:val="bullet"/>
      <w:lvlText w:val="•"/>
      <w:lvlJc w:val="left"/>
      <w:pPr>
        <w:tabs>
          <w:tab w:val="num" w:pos="1440"/>
        </w:tabs>
        <w:ind w:left="1440" w:hanging="360"/>
      </w:pPr>
      <w:rPr>
        <w:rFonts w:ascii="Arial" w:hAnsi="Arial" w:hint="default"/>
      </w:rPr>
    </w:lvl>
    <w:lvl w:ilvl="2" w:tplc="E8440648" w:tentative="1">
      <w:start w:val="1"/>
      <w:numFmt w:val="bullet"/>
      <w:lvlText w:val="•"/>
      <w:lvlJc w:val="left"/>
      <w:pPr>
        <w:tabs>
          <w:tab w:val="num" w:pos="2160"/>
        </w:tabs>
        <w:ind w:left="2160" w:hanging="360"/>
      </w:pPr>
      <w:rPr>
        <w:rFonts w:ascii="Arial" w:hAnsi="Arial" w:hint="default"/>
      </w:rPr>
    </w:lvl>
    <w:lvl w:ilvl="3" w:tplc="74208190" w:tentative="1">
      <w:start w:val="1"/>
      <w:numFmt w:val="bullet"/>
      <w:lvlText w:val="•"/>
      <w:lvlJc w:val="left"/>
      <w:pPr>
        <w:tabs>
          <w:tab w:val="num" w:pos="2880"/>
        </w:tabs>
        <w:ind w:left="2880" w:hanging="360"/>
      </w:pPr>
      <w:rPr>
        <w:rFonts w:ascii="Arial" w:hAnsi="Arial" w:hint="default"/>
      </w:rPr>
    </w:lvl>
    <w:lvl w:ilvl="4" w:tplc="F1E21A38" w:tentative="1">
      <w:start w:val="1"/>
      <w:numFmt w:val="bullet"/>
      <w:lvlText w:val="•"/>
      <w:lvlJc w:val="left"/>
      <w:pPr>
        <w:tabs>
          <w:tab w:val="num" w:pos="3600"/>
        </w:tabs>
        <w:ind w:left="3600" w:hanging="360"/>
      </w:pPr>
      <w:rPr>
        <w:rFonts w:ascii="Arial" w:hAnsi="Arial" w:hint="default"/>
      </w:rPr>
    </w:lvl>
    <w:lvl w:ilvl="5" w:tplc="5F28E482" w:tentative="1">
      <w:start w:val="1"/>
      <w:numFmt w:val="bullet"/>
      <w:lvlText w:val="•"/>
      <w:lvlJc w:val="left"/>
      <w:pPr>
        <w:tabs>
          <w:tab w:val="num" w:pos="4320"/>
        </w:tabs>
        <w:ind w:left="4320" w:hanging="360"/>
      </w:pPr>
      <w:rPr>
        <w:rFonts w:ascii="Arial" w:hAnsi="Arial" w:hint="default"/>
      </w:rPr>
    </w:lvl>
    <w:lvl w:ilvl="6" w:tplc="F7B21484" w:tentative="1">
      <w:start w:val="1"/>
      <w:numFmt w:val="bullet"/>
      <w:lvlText w:val="•"/>
      <w:lvlJc w:val="left"/>
      <w:pPr>
        <w:tabs>
          <w:tab w:val="num" w:pos="5040"/>
        </w:tabs>
        <w:ind w:left="5040" w:hanging="360"/>
      </w:pPr>
      <w:rPr>
        <w:rFonts w:ascii="Arial" w:hAnsi="Arial" w:hint="default"/>
      </w:rPr>
    </w:lvl>
    <w:lvl w:ilvl="7" w:tplc="82FA48A4" w:tentative="1">
      <w:start w:val="1"/>
      <w:numFmt w:val="bullet"/>
      <w:lvlText w:val="•"/>
      <w:lvlJc w:val="left"/>
      <w:pPr>
        <w:tabs>
          <w:tab w:val="num" w:pos="5760"/>
        </w:tabs>
        <w:ind w:left="5760" w:hanging="360"/>
      </w:pPr>
      <w:rPr>
        <w:rFonts w:ascii="Arial" w:hAnsi="Arial" w:hint="default"/>
      </w:rPr>
    </w:lvl>
    <w:lvl w:ilvl="8" w:tplc="49666536" w:tentative="1">
      <w:start w:val="1"/>
      <w:numFmt w:val="bullet"/>
      <w:lvlText w:val="•"/>
      <w:lvlJc w:val="left"/>
      <w:pPr>
        <w:tabs>
          <w:tab w:val="num" w:pos="6480"/>
        </w:tabs>
        <w:ind w:left="6480" w:hanging="360"/>
      </w:pPr>
      <w:rPr>
        <w:rFonts w:ascii="Arial" w:hAnsi="Arial" w:hint="default"/>
      </w:rPr>
    </w:lvl>
  </w:abstractNum>
  <w:abstractNum w:abstractNumId="36">
    <w:nsid w:val="6F805725"/>
    <w:multiLevelType w:val="hybridMultilevel"/>
    <w:tmpl w:val="0310DD46"/>
    <w:lvl w:ilvl="0" w:tplc="44DABCC0">
      <w:start w:val="1"/>
      <w:numFmt w:val="bullet"/>
      <w:lvlText w:val=""/>
      <w:lvlJc w:val="left"/>
      <w:pPr>
        <w:tabs>
          <w:tab w:val="num" w:pos="720"/>
        </w:tabs>
        <w:ind w:left="720" w:hanging="360"/>
      </w:pPr>
      <w:rPr>
        <w:rFonts w:ascii="Symbol" w:hAnsi="Symbol" w:hint="default"/>
      </w:rPr>
    </w:lvl>
    <w:lvl w:ilvl="1" w:tplc="A65CBD8E" w:tentative="1">
      <w:start w:val="1"/>
      <w:numFmt w:val="bullet"/>
      <w:lvlText w:val=""/>
      <w:lvlJc w:val="left"/>
      <w:pPr>
        <w:tabs>
          <w:tab w:val="num" w:pos="1440"/>
        </w:tabs>
        <w:ind w:left="1440" w:hanging="360"/>
      </w:pPr>
      <w:rPr>
        <w:rFonts w:ascii="Symbol" w:hAnsi="Symbol" w:hint="default"/>
      </w:rPr>
    </w:lvl>
    <w:lvl w:ilvl="2" w:tplc="A19A1984" w:tentative="1">
      <w:start w:val="1"/>
      <w:numFmt w:val="bullet"/>
      <w:lvlText w:val=""/>
      <w:lvlJc w:val="left"/>
      <w:pPr>
        <w:tabs>
          <w:tab w:val="num" w:pos="2160"/>
        </w:tabs>
        <w:ind w:left="2160" w:hanging="360"/>
      </w:pPr>
      <w:rPr>
        <w:rFonts w:ascii="Symbol" w:hAnsi="Symbol" w:hint="default"/>
      </w:rPr>
    </w:lvl>
    <w:lvl w:ilvl="3" w:tplc="29F27186" w:tentative="1">
      <w:start w:val="1"/>
      <w:numFmt w:val="bullet"/>
      <w:lvlText w:val=""/>
      <w:lvlJc w:val="left"/>
      <w:pPr>
        <w:tabs>
          <w:tab w:val="num" w:pos="2880"/>
        </w:tabs>
        <w:ind w:left="2880" w:hanging="360"/>
      </w:pPr>
      <w:rPr>
        <w:rFonts w:ascii="Symbol" w:hAnsi="Symbol" w:hint="default"/>
      </w:rPr>
    </w:lvl>
    <w:lvl w:ilvl="4" w:tplc="C394789E" w:tentative="1">
      <w:start w:val="1"/>
      <w:numFmt w:val="bullet"/>
      <w:lvlText w:val=""/>
      <w:lvlJc w:val="left"/>
      <w:pPr>
        <w:tabs>
          <w:tab w:val="num" w:pos="3600"/>
        </w:tabs>
        <w:ind w:left="3600" w:hanging="360"/>
      </w:pPr>
      <w:rPr>
        <w:rFonts w:ascii="Symbol" w:hAnsi="Symbol" w:hint="default"/>
      </w:rPr>
    </w:lvl>
    <w:lvl w:ilvl="5" w:tplc="CD389A44" w:tentative="1">
      <w:start w:val="1"/>
      <w:numFmt w:val="bullet"/>
      <w:lvlText w:val=""/>
      <w:lvlJc w:val="left"/>
      <w:pPr>
        <w:tabs>
          <w:tab w:val="num" w:pos="4320"/>
        </w:tabs>
        <w:ind w:left="4320" w:hanging="360"/>
      </w:pPr>
      <w:rPr>
        <w:rFonts w:ascii="Symbol" w:hAnsi="Symbol" w:hint="default"/>
      </w:rPr>
    </w:lvl>
    <w:lvl w:ilvl="6" w:tplc="CF3E22A8" w:tentative="1">
      <w:start w:val="1"/>
      <w:numFmt w:val="bullet"/>
      <w:lvlText w:val=""/>
      <w:lvlJc w:val="left"/>
      <w:pPr>
        <w:tabs>
          <w:tab w:val="num" w:pos="5040"/>
        </w:tabs>
        <w:ind w:left="5040" w:hanging="360"/>
      </w:pPr>
      <w:rPr>
        <w:rFonts w:ascii="Symbol" w:hAnsi="Symbol" w:hint="default"/>
      </w:rPr>
    </w:lvl>
    <w:lvl w:ilvl="7" w:tplc="EF14734A" w:tentative="1">
      <w:start w:val="1"/>
      <w:numFmt w:val="bullet"/>
      <w:lvlText w:val=""/>
      <w:lvlJc w:val="left"/>
      <w:pPr>
        <w:tabs>
          <w:tab w:val="num" w:pos="5760"/>
        </w:tabs>
        <w:ind w:left="5760" w:hanging="360"/>
      </w:pPr>
      <w:rPr>
        <w:rFonts w:ascii="Symbol" w:hAnsi="Symbol" w:hint="default"/>
      </w:rPr>
    </w:lvl>
    <w:lvl w:ilvl="8" w:tplc="774ACD96" w:tentative="1">
      <w:start w:val="1"/>
      <w:numFmt w:val="bullet"/>
      <w:lvlText w:val=""/>
      <w:lvlJc w:val="left"/>
      <w:pPr>
        <w:tabs>
          <w:tab w:val="num" w:pos="6480"/>
        </w:tabs>
        <w:ind w:left="6480" w:hanging="360"/>
      </w:pPr>
      <w:rPr>
        <w:rFonts w:ascii="Symbol" w:hAnsi="Symbol" w:hint="default"/>
      </w:rPr>
    </w:lvl>
  </w:abstractNum>
  <w:abstractNum w:abstractNumId="37">
    <w:nsid w:val="72F87786"/>
    <w:multiLevelType w:val="hybridMultilevel"/>
    <w:tmpl w:val="3286B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4F703CA"/>
    <w:multiLevelType w:val="hybridMultilevel"/>
    <w:tmpl w:val="0EDC5784"/>
    <w:lvl w:ilvl="0" w:tplc="D08E6474">
      <w:start w:val="1"/>
      <w:numFmt w:val="bullet"/>
      <w:lvlText w:val=""/>
      <w:lvlJc w:val="left"/>
      <w:pPr>
        <w:tabs>
          <w:tab w:val="num" w:pos="720"/>
        </w:tabs>
        <w:ind w:left="720" w:hanging="360"/>
      </w:pPr>
      <w:rPr>
        <w:rFonts w:ascii="Symbol" w:hAnsi="Symbol" w:hint="default"/>
      </w:rPr>
    </w:lvl>
    <w:lvl w:ilvl="1" w:tplc="0E0424C6" w:tentative="1">
      <w:start w:val="1"/>
      <w:numFmt w:val="bullet"/>
      <w:lvlText w:val=""/>
      <w:lvlJc w:val="left"/>
      <w:pPr>
        <w:tabs>
          <w:tab w:val="num" w:pos="1440"/>
        </w:tabs>
        <w:ind w:left="1440" w:hanging="360"/>
      </w:pPr>
      <w:rPr>
        <w:rFonts w:ascii="Symbol" w:hAnsi="Symbol" w:hint="default"/>
      </w:rPr>
    </w:lvl>
    <w:lvl w:ilvl="2" w:tplc="2CBA251C" w:tentative="1">
      <w:start w:val="1"/>
      <w:numFmt w:val="bullet"/>
      <w:lvlText w:val=""/>
      <w:lvlJc w:val="left"/>
      <w:pPr>
        <w:tabs>
          <w:tab w:val="num" w:pos="2160"/>
        </w:tabs>
        <w:ind w:left="2160" w:hanging="360"/>
      </w:pPr>
      <w:rPr>
        <w:rFonts w:ascii="Symbol" w:hAnsi="Symbol" w:hint="default"/>
      </w:rPr>
    </w:lvl>
    <w:lvl w:ilvl="3" w:tplc="EB18925C" w:tentative="1">
      <w:start w:val="1"/>
      <w:numFmt w:val="bullet"/>
      <w:lvlText w:val=""/>
      <w:lvlJc w:val="left"/>
      <w:pPr>
        <w:tabs>
          <w:tab w:val="num" w:pos="2880"/>
        </w:tabs>
        <w:ind w:left="2880" w:hanging="360"/>
      </w:pPr>
      <w:rPr>
        <w:rFonts w:ascii="Symbol" w:hAnsi="Symbol" w:hint="default"/>
      </w:rPr>
    </w:lvl>
    <w:lvl w:ilvl="4" w:tplc="4B2E7AA0" w:tentative="1">
      <w:start w:val="1"/>
      <w:numFmt w:val="bullet"/>
      <w:lvlText w:val=""/>
      <w:lvlJc w:val="left"/>
      <w:pPr>
        <w:tabs>
          <w:tab w:val="num" w:pos="3600"/>
        </w:tabs>
        <w:ind w:left="3600" w:hanging="360"/>
      </w:pPr>
      <w:rPr>
        <w:rFonts w:ascii="Symbol" w:hAnsi="Symbol" w:hint="default"/>
      </w:rPr>
    </w:lvl>
    <w:lvl w:ilvl="5" w:tplc="B106B65C" w:tentative="1">
      <w:start w:val="1"/>
      <w:numFmt w:val="bullet"/>
      <w:lvlText w:val=""/>
      <w:lvlJc w:val="left"/>
      <w:pPr>
        <w:tabs>
          <w:tab w:val="num" w:pos="4320"/>
        </w:tabs>
        <w:ind w:left="4320" w:hanging="360"/>
      </w:pPr>
      <w:rPr>
        <w:rFonts w:ascii="Symbol" w:hAnsi="Symbol" w:hint="default"/>
      </w:rPr>
    </w:lvl>
    <w:lvl w:ilvl="6" w:tplc="63DEAA2E" w:tentative="1">
      <w:start w:val="1"/>
      <w:numFmt w:val="bullet"/>
      <w:lvlText w:val=""/>
      <w:lvlJc w:val="left"/>
      <w:pPr>
        <w:tabs>
          <w:tab w:val="num" w:pos="5040"/>
        </w:tabs>
        <w:ind w:left="5040" w:hanging="360"/>
      </w:pPr>
      <w:rPr>
        <w:rFonts w:ascii="Symbol" w:hAnsi="Symbol" w:hint="default"/>
      </w:rPr>
    </w:lvl>
    <w:lvl w:ilvl="7" w:tplc="281E4AC8" w:tentative="1">
      <w:start w:val="1"/>
      <w:numFmt w:val="bullet"/>
      <w:lvlText w:val=""/>
      <w:lvlJc w:val="left"/>
      <w:pPr>
        <w:tabs>
          <w:tab w:val="num" w:pos="5760"/>
        </w:tabs>
        <w:ind w:left="5760" w:hanging="360"/>
      </w:pPr>
      <w:rPr>
        <w:rFonts w:ascii="Symbol" w:hAnsi="Symbol" w:hint="default"/>
      </w:rPr>
    </w:lvl>
    <w:lvl w:ilvl="8" w:tplc="453A2A2C" w:tentative="1">
      <w:start w:val="1"/>
      <w:numFmt w:val="bullet"/>
      <w:lvlText w:val=""/>
      <w:lvlJc w:val="left"/>
      <w:pPr>
        <w:tabs>
          <w:tab w:val="num" w:pos="6480"/>
        </w:tabs>
        <w:ind w:left="6480" w:hanging="360"/>
      </w:pPr>
      <w:rPr>
        <w:rFonts w:ascii="Symbol" w:hAnsi="Symbol" w:hint="default"/>
      </w:rPr>
    </w:lvl>
  </w:abstractNum>
  <w:abstractNum w:abstractNumId="39">
    <w:nsid w:val="79521C81"/>
    <w:multiLevelType w:val="hybridMultilevel"/>
    <w:tmpl w:val="526A2050"/>
    <w:lvl w:ilvl="0" w:tplc="DFA4434A">
      <w:start w:val="1"/>
      <w:numFmt w:val="bullet"/>
      <w:lvlText w:val=""/>
      <w:lvlJc w:val="left"/>
      <w:pPr>
        <w:tabs>
          <w:tab w:val="num" w:pos="720"/>
        </w:tabs>
        <w:ind w:left="720" w:hanging="360"/>
      </w:pPr>
      <w:rPr>
        <w:rFonts w:ascii="Symbol" w:hAnsi="Symbol" w:hint="default"/>
      </w:rPr>
    </w:lvl>
    <w:lvl w:ilvl="1" w:tplc="DFD45106" w:tentative="1">
      <w:start w:val="1"/>
      <w:numFmt w:val="bullet"/>
      <w:lvlText w:val=""/>
      <w:lvlJc w:val="left"/>
      <w:pPr>
        <w:tabs>
          <w:tab w:val="num" w:pos="1440"/>
        </w:tabs>
        <w:ind w:left="1440" w:hanging="360"/>
      </w:pPr>
      <w:rPr>
        <w:rFonts w:ascii="Symbol" w:hAnsi="Symbol" w:hint="default"/>
      </w:rPr>
    </w:lvl>
    <w:lvl w:ilvl="2" w:tplc="B9207BC2" w:tentative="1">
      <w:start w:val="1"/>
      <w:numFmt w:val="bullet"/>
      <w:lvlText w:val=""/>
      <w:lvlJc w:val="left"/>
      <w:pPr>
        <w:tabs>
          <w:tab w:val="num" w:pos="2160"/>
        </w:tabs>
        <w:ind w:left="2160" w:hanging="360"/>
      </w:pPr>
      <w:rPr>
        <w:rFonts w:ascii="Symbol" w:hAnsi="Symbol" w:hint="default"/>
      </w:rPr>
    </w:lvl>
    <w:lvl w:ilvl="3" w:tplc="22E4FD94" w:tentative="1">
      <w:start w:val="1"/>
      <w:numFmt w:val="bullet"/>
      <w:lvlText w:val=""/>
      <w:lvlJc w:val="left"/>
      <w:pPr>
        <w:tabs>
          <w:tab w:val="num" w:pos="2880"/>
        </w:tabs>
        <w:ind w:left="2880" w:hanging="360"/>
      </w:pPr>
      <w:rPr>
        <w:rFonts w:ascii="Symbol" w:hAnsi="Symbol" w:hint="default"/>
      </w:rPr>
    </w:lvl>
    <w:lvl w:ilvl="4" w:tplc="BBC06006" w:tentative="1">
      <w:start w:val="1"/>
      <w:numFmt w:val="bullet"/>
      <w:lvlText w:val=""/>
      <w:lvlJc w:val="left"/>
      <w:pPr>
        <w:tabs>
          <w:tab w:val="num" w:pos="3600"/>
        </w:tabs>
        <w:ind w:left="3600" w:hanging="360"/>
      </w:pPr>
      <w:rPr>
        <w:rFonts w:ascii="Symbol" w:hAnsi="Symbol" w:hint="default"/>
      </w:rPr>
    </w:lvl>
    <w:lvl w:ilvl="5" w:tplc="434C404E" w:tentative="1">
      <w:start w:val="1"/>
      <w:numFmt w:val="bullet"/>
      <w:lvlText w:val=""/>
      <w:lvlJc w:val="left"/>
      <w:pPr>
        <w:tabs>
          <w:tab w:val="num" w:pos="4320"/>
        </w:tabs>
        <w:ind w:left="4320" w:hanging="360"/>
      </w:pPr>
      <w:rPr>
        <w:rFonts w:ascii="Symbol" w:hAnsi="Symbol" w:hint="default"/>
      </w:rPr>
    </w:lvl>
    <w:lvl w:ilvl="6" w:tplc="584AA8CC" w:tentative="1">
      <w:start w:val="1"/>
      <w:numFmt w:val="bullet"/>
      <w:lvlText w:val=""/>
      <w:lvlJc w:val="left"/>
      <w:pPr>
        <w:tabs>
          <w:tab w:val="num" w:pos="5040"/>
        </w:tabs>
        <w:ind w:left="5040" w:hanging="360"/>
      </w:pPr>
      <w:rPr>
        <w:rFonts w:ascii="Symbol" w:hAnsi="Symbol" w:hint="default"/>
      </w:rPr>
    </w:lvl>
    <w:lvl w:ilvl="7" w:tplc="03563B96" w:tentative="1">
      <w:start w:val="1"/>
      <w:numFmt w:val="bullet"/>
      <w:lvlText w:val=""/>
      <w:lvlJc w:val="left"/>
      <w:pPr>
        <w:tabs>
          <w:tab w:val="num" w:pos="5760"/>
        </w:tabs>
        <w:ind w:left="5760" w:hanging="360"/>
      </w:pPr>
      <w:rPr>
        <w:rFonts w:ascii="Symbol" w:hAnsi="Symbol" w:hint="default"/>
      </w:rPr>
    </w:lvl>
    <w:lvl w:ilvl="8" w:tplc="71CC1312" w:tentative="1">
      <w:start w:val="1"/>
      <w:numFmt w:val="bullet"/>
      <w:lvlText w:val=""/>
      <w:lvlJc w:val="left"/>
      <w:pPr>
        <w:tabs>
          <w:tab w:val="num" w:pos="6480"/>
        </w:tabs>
        <w:ind w:left="6480" w:hanging="360"/>
      </w:pPr>
      <w:rPr>
        <w:rFonts w:ascii="Symbol" w:hAnsi="Symbol" w:hint="default"/>
      </w:rPr>
    </w:lvl>
  </w:abstractNum>
  <w:abstractNum w:abstractNumId="40">
    <w:nsid w:val="7D352176"/>
    <w:multiLevelType w:val="hybridMultilevel"/>
    <w:tmpl w:val="490A5F72"/>
    <w:lvl w:ilvl="0" w:tplc="212AC570">
      <w:start w:val="1"/>
      <w:numFmt w:val="bullet"/>
      <w:pStyle w:val="CopyNewslet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D5215FA"/>
    <w:multiLevelType w:val="hybridMultilevel"/>
    <w:tmpl w:val="FA7AE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F6473B0"/>
    <w:multiLevelType w:val="hybridMultilevel"/>
    <w:tmpl w:val="D43A5330"/>
    <w:lvl w:ilvl="0" w:tplc="A956D35E">
      <w:start w:val="1"/>
      <w:numFmt w:val="bullet"/>
      <w:lvlText w:val=""/>
      <w:lvlJc w:val="left"/>
      <w:pPr>
        <w:tabs>
          <w:tab w:val="num" w:pos="720"/>
        </w:tabs>
        <w:ind w:left="720" w:hanging="360"/>
      </w:pPr>
      <w:rPr>
        <w:rFonts w:ascii="Symbol" w:hAnsi="Symbol" w:hint="default"/>
      </w:rPr>
    </w:lvl>
    <w:lvl w:ilvl="1" w:tplc="4C56D054" w:tentative="1">
      <w:start w:val="1"/>
      <w:numFmt w:val="bullet"/>
      <w:lvlText w:val=""/>
      <w:lvlJc w:val="left"/>
      <w:pPr>
        <w:tabs>
          <w:tab w:val="num" w:pos="1440"/>
        </w:tabs>
        <w:ind w:left="1440" w:hanging="360"/>
      </w:pPr>
      <w:rPr>
        <w:rFonts w:ascii="Symbol" w:hAnsi="Symbol" w:hint="default"/>
      </w:rPr>
    </w:lvl>
    <w:lvl w:ilvl="2" w:tplc="9E4C5012" w:tentative="1">
      <w:start w:val="1"/>
      <w:numFmt w:val="bullet"/>
      <w:lvlText w:val=""/>
      <w:lvlJc w:val="left"/>
      <w:pPr>
        <w:tabs>
          <w:tab w:val="num" w:pos="2160"/>
        </w:tabs>
        <w:ind w:left="2160" w:hanging="360"/>
      </w:pPr>
      <w:rPr>
        <w:rFonts w:ascii="Symbol" w:hAnsi="Symbol" w:hint="default"/>
      </w:rPr>
    </w:lvl>
    <w:lvl w:ilvl="3" w:tplc="1E0ABD00" w:tentative="1">
      <w:start w:val="1"/>
      <w:numFmt w:val="bullet"/>
      <w:lvlText w:val=""/>
      <w:lvlJc w:val="left"/>
      <w:pPr>
        <w:tabs>
          <w:tab w:val="num" w:pos="2880"/>
        </w:tabs>
        <w:ind w:left="2880" w:hanging="360"/>
      </w:pPr>
      <w:rPr>
        <w:rFonts w:ascii="Symbol" w:hAnsi="Symbol" w:hint="default"/>
      </w:rPr>
    </w:lvl>
    <w:lvl w:ilvl="4" w:tplc="4A7E3F9A" w:tentative="1">
      <w:start w:val="1"/>
      <w:numFmt w:val="bullet"/>
      <w:lvlText w:val=""/>
      <w:lvlJc w:val="left"/>
      <w:pPr>
        <w:tabs>
          <w:tab w:val="num" w:pos="3600"/>
        </w:tabs>
        <w:ind w:left="3600" w:hanging="360"/>
      </w:pPr>
      <w:rPr>
        <w:rFonts w:ascii="Symbol" w:hAnsi="Symbol" w:hint="default"/>
      </w:rPr>
    </w:lvl>
    <w:lvl w:ilvl="5" w:tplc="8452B844" w:tentative="1">
      <w:start w:val="1"/>
      <w:numFmt w:val="bullet"/>
      <w:lvlText w:val=""/>
      <w:lvlJc w:val="left"/>
      <w:pPr>
        <w:tabs>
          <w:tab w:val="num" w:pos="4320"/>
        </w:tabs>
        <w:ind w:left="4320" w:hanging="360"/>
      </w:pPr>
      <w:rPr>
        <w:rFonts w:ascii="Symbol" w:hAnsi="Symbol" w:hint="default"/>
      </w:rPr>
    </w:lvl>
    <w:lvl w:ilvl="6" w:tplc="A6D48B3A" w:tentative="1">
      <w:start w:val="1"/>
      <w:numFmt w:val="bullet"/>
      <w:lvlText w:val=""/>
      <w:lvlJc w:val="left"/>
      <w:pPr>
        <w:tabs>
          <w:tab w:val="num" w:pos="5040"/>
        </w:tabs>
        <w:ind w:left="5040" w:hanging="360"/>
      </w:pPr>
      <w:rPr>
        <w:rFonts w:ascii="Symbol" w:hAnsi="Symbol" w:hint="default"/>
      </w:rPr>
    </w:lvl>
    <w:lvl w:ilvl="7" w:tplc="95F6A10C" w:tentative="1">
      <w:start w:val="1"/>
      <w:numFmt w:val="bullet"/>
      <w:lvlText w:val=""/>
      <w:lvlJc w:val="left"/>
      <w:pPr>
        <w:tabs>
          <w:tab w:val="num" w:pos="5760"/>
        </w:tabs>
        <w:ind w:left="5760" w:hanging="360"/>
      </w:pPr>
      <w:rPr>
        <w:rFonts w:ascii="Symbol" w:hAnsi="Symbol" w:hint="default"/>
      </w:rPr>
    </w:lvl>
    <w:lvl w:ilvl="8" w:tplc="D64A9346" w:tentative="1">
      <w:start w:val="1"/>
      <w:numFmt w:val="bullet"/>
      <w:lvlText w:val=""/>
      <w:lvlJc w:val="left"/>
      <w:pPr>
        <w:tabs>
          <w:tab w:val="num" w:pos="6480"/>
        </w:tabs>
        <w:ind w:left="6480" w:hanging="360"/>
      </w:pPr>
      <w:rPr>
        <w:rFonts w:ascii="Symbol" w:hAnsi="Symbol" w:hint="default"/>
      </w:rPr>
    </w:lvl>
  </w:abstractNum>
  <w:num w:numId="1">
    <w:abstractNumId w:val="40"/>
  </w:num>
  <w:num w:numId="2">
    <w:abstractNumId w:val="5"/>
  </w:num>
  <w:num w:numId="3">
    <w:abstractNumId w:val="20"/>
  </w:num>
  <w:num w:numId="4">
    <w:abstractNumId w:val="17"/>
  </w:num>
  <w:num w:numId="5">
    <w:abstractNumId w:val="37"/>
  </w:num>
  <w:num w:numId="6">
    <w:abstractNumId w:val="1"/>
  </w:num>
  <w:num w:numId="7">
    <w:abstractNumId w:val="22"/>
  </w:num>
  <w:num w:numId="8">
    <w:abstractNumId w:val="21"/>
  </w:num>
  <w:num w:numId="9">
    <w:abstractNumId w:val="30"/>
  </w:num>
  <w:num w:numId="10">
    <w:abstractNumId w:val="41"/>
  </w:num>
  <w:num w:numId="11">
    <w:abstractNumId w:val="11"/>
  </w:num>
  <w:num w:numId="12">
    <w:abstractNumId w:val="8"/>
  </w:num>
  <w:num w:numId="13">
    <w:abstractNumId w:val="23"/>
  </w:num>
  <w:num w:numId="14">
    <w:abstractNumId w:val="14"/>
  </w:num>
  <w:num w:numId="15">
    <w:abstractNumId w:val="12"/>
  </w:num>
  <w:num w:numId="16">
    <w:abstractNumId w:val="3"/>
  </w:num>
  <w:num w:numId="17">
    <w:abstractNumId w:val="29"/>
  </w:num>
  <w:num w:numId="18">
    <w:abstractNumId w:val="16"/>
  </w:num>
  <w:num w:numId="19">
    <w:abstractNumId w:val="28"/>
  </w:num>
  <w:num w:numId="20">
    <w:abstractNumId w:val="10"/>
  </w:num>
  <w:num w:numId="21">
    <w:abstractNumId w:val="18"/>
  </w:num>
  <w:num w:numId="22">
    <w:abstractNumId w:val="42"/>
  </w:num>
  <w:num w:numId="23">
    <w:abstractNumId w:val="27"/>
  </w:num>
  <w:num w:numId="24">
    <w:abstractNumId w:val="25"/>
  </w:num>
  <w:num w:numId="25">
    <w:abstractNumId w:val="19"/>
  </w:num>
  <w:num w:numId="26">
    <w:abstractNumId w:val="34"/>
  </w:num>
  <w:num w:numId="27">
    <w:abstractNumId w:val="35"/>
  </w:num>
  <w:num w:numId="28">
    <w:abstractNumId w:val="32"/>
  </w:num>
  <w:num w:numId="29">
    <w:abstractNumId w:val="24"/>
  </w:num>
  <w:num w:numId="30">
    <w:abstractNumId w:val="26"/>
  </w:num>
  <w:num w:numId="31">
    <w:abstractNumId w:val="7"/>
  </w:num>
  <w:num w:numId="32">
    <w:abstractNumId w:val="15"/>
  </w:num>
  <w:num w:numId="33">
    <w:abstractNumId w:val="2"/>
  </w:num>
  <w:num w:numId="34">
    <w:abstractNumId w:val="0"/>
  </w:num>
  <w:num w:numId="35">
    <w:abstractNumId w:val="36"/>
  </w:num>
  <w:num w:numId="36">
    <w:abstractNumId w:val="38"/>
  </w:num>
  <w:num w:numId="37">
    <w:abstractNumId w:val="9"/>
  </w:num>
  <w:num w:numId="38">
    <w:abstractNumId w:val="33"/>
  </w:num>
  <w:num w:numId="39">
    <w:abstractNumId w:val="4"/>
  </w:num>
  <w:num w:numId="40">
    <w:abstractNumId w:val="39"/>
  </w:num>
  <w:num w:numId="41">
    <w:abstractNumId w:val="6"/>
  </w:num>
  <w:num w:numId="42">
    <w:abstractNumId w:val="3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3D"/>
    <w:rsid w:val="00013264"/>
    <w:rsid w:val="00015E45"/>
    <w:rsid w:val="0002577E"/>
    <w:rsid w:val="00043515"/>
    <w:rsid w:val="00043B94"/>
    <w:rsid w:val="000445EC"/>
    <w:rsid w:val="0005120B"/>
    <w:rsid w:val="000577A5"/>
    <w:rsid w:val="00061E86"/>
    <w:rsid w:val="00064CDB"/>
    <w:rsid w:val="00066B0B"/>
    <w:rsid w:val="000708C1"/>
    <w:rsid w:val="00076080"/>
    <w:rsid w:val="00076C0F"/>
    <w:rsid w:val="00100493"/>
    <w:rsid w:val="00112222"/>
    <w:rsid w:val="00134309"/>
    <w:rsid w:val="00135A2A"/>
    <w:rsid w:val="0016178F"/>
    <w:rsid w:val="00162D60"/>
    <w:rsid w:val="00172DA9"/>
    <w:rsid w:val="001748E0"/>
    <w:rsid w:val="00197A42"/>
    <w:rsid w:val="001A53B4"/>
    <w:rsid w:val="001B48DB"/>
    <w:rsid w:val="001C2859"/>
    <w:rsid w:val="001C43EC"/>
    <w:rsid w:val="001C6B01"/>
    <w:rsid w:val="001E4589"/>
    <w:rsid w:val="001F096E"/>
    <w:rsid w:val="002124E6"/>
    <w:rsid w:val="00221703"/>
    <w:rsid w:val="0023741D"/>
    <w:rsid w:val="00243417"/>
    <w:rsid w:val="00245DD5"/>
    <w:rsid w:val="00250EA5"/>
    <w:rsid w:val="0027734D"/>
    <w:rsid w:val="0029128C"/>
    <w:rsid w:val="002C0B2A"/>
    <w:rsid w:val="002D24C5"/>
    <w:rsid w:val="002E5BA0"/>
    <w:rsid w:val="002E6EC2"/>
    <w:rsid w:val="002F67EB"/>
    <w:rsid w:val="002F7FF7"/>
    <w:rsid w:val="00301344"/>
    <w:rsid w:val="00301F51"/>
    <w:rsid w:val="00314F3D"/>
    <w:rsid w:val="00331FA1"/>
    <w:rsid w:val="0033293C"/>
    <w:rsid w:val="00382968"/>
    <w:rsid w:val="00386FE7"/>
    <w:rsid w:val="003B325C"/>
    <w:rsid w:val="003D73FA"/>
    <w:rsid w:val="003F2F90"/>
    <w:rsid w:val="003F3267"/>
    <w:rsid w:val="0040083F"/>
    <w:rsid w:val="00410B40"/>
    <w:rsid w:val="00411B37"/>
    <w:rsid w:val="0041245E"/>
    <w:rsid w:val="004164CD"/>
    <w:rsid w:val="00420E26"/>
    <w:rsid w:val="004214D9"/>
    <w:rsid w:val="004225F1"/>
    <w:rsid w:val="0042276F"/>
    <w:rsid w:val="004346C1"/>
    <w:rsid w:val="004435EF"/>
    <w:rsid w:val="00452CD7"/>
    <w:rsid w:val="0047122A"/>
    <w:rsid w:val="00477D16"/>
    <w:rsid w:val="004A1CA9"/>
    <w:rsid w:val="004D6046"/>
    <w:rsid w:val="004D681B"/>
    <w:rsid w:val="004E4BBD"/>
    <w:rsid w:val="004F4B52"/>
    <w:rsid w:val="004F7797"/>
    <w:rsid w:val="00504793"/>
    <w:rsid w:val="00520F5F"/>
    <w:rsid w:val="00522554"/>
    <w:rsid w:val="00560630"/>
    <w:rsid w:val="00560EB7"/>
    <w:rsid w:val="00575896"/>
    <w:rsid w:val="00577BCE"/>
    <w:rsid w:val="00591D6D"/>
    <w:rsid w:val="005950F2"/>
    <w:rsid w:val="005A5B80"/>
    <w:rsid w:val="005A61D2"/>
    <w:rsid w:val="005B3E5D"/>
    <w:rsid w:val="0060439A"/>
    <w:rsid w:val="00611C7C"/>
    <w:rsid w:val="00632016"/>
    <w:rsid w:val="0063631D"/>
    <w:rsid w:val="00654F68"/>
    <w:rsid w:val="006555C3"/>
    <w:rsid w:val="0065606A"/>
    <w:rsid w:val="006763BD"/>
    <w:rsid w:val="00677194"/>
    <w:rsid w:val="00681892"/>
    <w:rsid w:val="006D08E1"/>
    <w:rsid w:val="00701C46"/>
    <w:rsid w:val="00711262"/>
    <w:rsid w:val="00730E3D"/>
    <w:rsid w:val="0073478D"/>
    <w:rsid w:val="00753D6B"/>
    <w:rsid w:val="007556AB"/>
    <w:rsid w:val="00797AAF"/>
    <w:rsid w:val="007A4DFA"/>
    <w:rsid w:val="007A6AF8"/>
    <w:rsid w:val="007C0BD3"/>
    <w:rsid w:val="007C36F0"/>
    <w:rsid w:val="007D1125"/>
    <w:rsid w:val="007D5BC6"/>
    <w:rsid w:val="007F1F5E"/>
    <w:rsid w:val="007F3EE1"/>
    <w:rsid w:val="0082780F"/>
    <w:rsid w:val="00835609"/>
    <w:rsid w:val="00857D14"/>
    <w:rsid w:val="0086348E"/>
    <w:rsid w:val="00897CA6"/>
    <w:rsid w:val="008A30F3"/>
    <w:rsid w:val="008D1306"/>
    <w:rsid w:val="00906D80"/>
    <w:rsid w:val="00916521"/>
    <w:rsid w:val="00922929"/>
    <w:rsid w:val="00922A7E"/>
    <w:rsid w:val="00924053"/>
    <w:rsid w:val="00932F19"/>
    <w:rsid w:val="00936D71"/>
    <w:rsid w:val="00936DD8"/>
    <w:rsid w:val="00944DF2"/>
    <w:rsid w:val="00952FE5"/>
    <w:rsid w:val="0095649A"/>
    <w:rsid w:val="00964E91"/>
    <w:rsid w:val="0097584E"/>
    <w:rsid w:val="00980EB0"/>
    <w:rsid w:val="009B709F"/>
    <w:rsid w:val="009C3FDC"/>
    <w:rsid w:val="009E1A06"/>
    <w:rsid w:val="009E33CC"/>
    <w:rsid w:val="009E6EDF"/>
    <w:rsid w:val="009F1BED"/>
    <w:rsid w:val="00A07666"/>
    <w:rsid w:val="00A1550E"/>
    <w:rsid w:val="00A2710D"/>
    <w:rsid w:val="00A4027E"/>
    <w:rsid w:val="00A456A5"/>
    <w:rsid w:val="00A761A9"/>
    <w:rsid w:val="00A97993"/>
    <w:rsid w:val="00AA3143"/>
    <w:rsid w:val="00AA794E"/>
    <w:rsid w:val="00AD1D8F"/>
    <w:rsid w:val="00B04BB0"/>
    <w:rsid w:val="00B071FC"/>
    <w:rsid w:val="00B07C07"/>
    <w:rsid w:val="00B10B17"/>
    <w:rsid w:val="00B220F3"/>
    <w:rsid w:val="00B22EC8"/>
    <w:rsid w:val="00B341AD"/>
    <w:rsid w:val="00B35A09"/>
    <w:rsid w:val="00B56F02"/>
    <w:rsid w:val="00B57B4E"/>
    <w:rsid w:val="00B87878"/>
    <w:rsid w:val="00B93634"/>
    <w:rsid w:val="00B94E53"/>
    <w:rsid w:val="00BA3330"/>
    <w:rsid w:val="00BA647A"/>
    <w:rsid w:val="00BB788D"/>
    <w:rsid w:val="00BF1955"/>
    <w:rsid w:val="00C05615"/>
    <w:rsid w:val="00C05BA1"/>
    <w:rsid w:val="00C141D6"/>
    <w:rsid w:val="00C232FC"/>
    <w:rsid w:val="00C26F36"/>
    <w:rsid w:val="00C503E7"/>
    <w:rsid w:val="00C56365"/>
    <w:rsid w:val="00C61E0E"/>
    <w:rsid w:val="00C6403B"/>
    <w:rsid w:val="00C66F18"/>
    <w:rsid w:val="00CC7A2C"/>
    <w:rsid w:val="00CD542C"/>
    <w:rsid w:val="00CD5527"/>
    <w:rsid w:val="00CE26DA"/>
    <w:rsid w:val="00CE5B01"/>
    <w:rsid w:val="00D03A73"/>
    <w:rsid w:val="00D14375"/>
    <w:rsid w:val="00D1690A"/>
    <w:rsid w:val="00D221B0"/>
    <w:rsid w:val="00D23C08"/>
    <w:rsid w:val="00D408FC"/>
    <w:rsid w:val="00D5240D"/>
    <w:rsid w:val="00D705F6"/>
    <w:rsid w:val="00D807E7"/>
    <w:rsid w:val="00D823B2"/>
    <w:rsid w:val="00DA4504"/>
    <w:rsid w:val="00DB0D28"/>
    <w:rsid w:val="00DB1280"/>
    <w:rsid w:val="00DB609C"/>
    <w:rsid w:val="00DD4D8D"/>
    <w:rsid w:val="00DE29AC"/>
    <w:rsid w:val="00E071FC"/>
    <w:rsid w:val="00E11732"/>
    <w:rsid w:val="00E30F16"/>
    <w:rsid w:val="00E33EA7"/>
    <w:rsid w:val="00E55F6A"/>
    <w:rsid w:val="00E5723D"/>
    <w:rsid w:val="00E642B7"/>
    <w:rsid w:val="00E64E46"/>
    <w:rsid w:val="00E75826"/>
    <w:rsid w:val="00E912EA"/>
    <w:rsid w:val="00EA789E"/>
    <w:rsid w:val="00EB0481"/>
    <w:rsid w:val="00EB7BE0"/>
    <w:rsid w:val="00EC4ECB"/>
    <w:rsid w:val="00EE00D7"/>
    <w:rsid w:val="00EF654F"/>
    <w:rsid w:val="00F0399A"/>
    <w:rsid w:val="00F0666D"/>
    <w:rsid w:val="00F22077"/>
    <w:rsid w:val="00F25A3D"/>
    <w:rsid w:val="00F26BEA"/>
    <w:rsid w:val="00F26E58"/>
    <w:rsid w:val="00F65573"/>
    <w:rsid w:val="00F7413D"/>
    <w:rsid w:val="00F747DB"/>
    <w:rsid w:val="00F8533C"/>
    <w:rsid w:val="00F85C6C"/>
    <w:rsid w:val="00FA37C4"/>
    <w:rsid w:val="00FB48CE"/>
    <w:rsid w:val="00FD4BDB"/>
    <w:rsid w:val="00FD6748"/>
    <w:rsid w:val="00FE1A7F"/>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4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36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36F0"/>
    <w:pPr>
      <w:tabs>
        <w:tab w:val="center" w:pos="4536"/>
        <w:tab w:val="right" w:pos="9072"/>
      </w:tabs>
      <w:spacing w:after="0"/>
    </w:pPr>
  </w:style>
  <w:style w:type="paragraph" w:customStyle="1" w:styleId="HLNewsletter">
    <w:name w:val="HL_Newsletter"/>
    <w:basedOn w:val="SLNewsletter"/>
    <w:next w:val="CopyNewsletter"/>
    <w:qFormat/>
    <w:rsid w:val="007C36F0"/>
    <w:pPr>
      <w:spacing w:line="400" w:lineRule="exact"/>
    </w:pPr>
    <w:rPr>
      <w:sz w:val="32"/>
      <w:szCs w:val="32"/>
    </w:rPr>
  </w:style>
  <w:style w:type="character" w:customStyle="1" w:styleId="KopfzeileZchn">
    <w:name w:val="Kopfzeile Zchn"/>
    <w:basedOn w:val="Absatz-Standardschriftart"/>
    <w:link w:val="Kopfzeile"/>
    <w:uiPriority w:val="99"/>
    <w:rsid w:val="007C36F0"/>
  </w:style>
  <w:style w:type="paragraph" w:customStyle="1" w:styleId="CopyNewsletter">
    <w:name w:val="Copy_Newsletter"/>
    <w:basedOn w:val="Standard"/>
    <w:qFormat/>
    <w:rsid w:val="0005120B"/>
    <w:pPr>
      <w:spacing w:after="0" w:line="300" w:lineRule="exact"/>
    </w:pPr>
    <w:rPr>
      <w:rFonts w:ascii="Times New Roman" w:hAnsi="Times New Roman"/>
      <w:sz w:val="20"/>
      <w:szCs w:val="20"/>
    </w:rPr>
  </w:style>
  <w:style w:type="paragraph" w:styleId="Fuzeile">
    <w:name w:val="footer"/>
    <w:basedOn w:val="Standard"/>
    <w:link w:val="FuzeileZchn"/>
    <w:uiPriority w:val="99"/>
    <w:unhideWhenUsed/>
    <w:rsid w:val="007C36F0"/>
    <w:pPr>
      <w:tabs>
        <w:tab w:val="center" w:pos="4536"/>
        <w:tab w:val="right" w:pos="9072"/>
      </w:tabs>
      <w:spacing w:after="0"/>
    </w:pPr>
  </w:style>
  <w:style w:type="character" w:customStyle="1" w:styleId="FuzeileZchn">
    <w:name w:val="Fußzeile Zchn"/>
    <w:basedOn w:val="Absatz-Standardschriftart"/>
    <w:link w:val="Fuzeile"/>
    <w:uiPriority w:val="99"/>
    <w:rsid w:val="007C36F0"/>
  </w:style>
  <w:style w:type="paragraph" w:customStyle="1" w:styleId="SLNewsletter">
    <w:name w:val="SL_Newsletter"/>
    <w:basedOn w:val="CopyNewsletter"/>
    <w:next w:val="CopyNewsletter"/>
    <w:qFormat/>
    <w:rsid w:val="007C36F0"/>
    <w:rPr>
      <w:b/>
    </w:rPr>
  </w:style>
  <w:style w:type="paragraph" w:customStyle="1" w:styleId="CopyNewsletterAufzhlung">
    <w:name w:val="Copy_Newsletter_Aufzählung"/>
    <w:basedOn w:val="CopyNewsletter"/>
    <w:qFormat/>
    <w:rsid w:val="00EF654F"/>
    <w:pPr>
      <w:numPr>
        <w:numId w:val="1"/>
      </w:numPr>
      <w:ind w:left="170" w:hanging="170"/>
    </w:pPr>
  </w:style>
  <w:style w:type="paragraph" w:styleId="berarbeitung">
    <w:name w:val="Revision"/>
    <w:hidden/>
    <w:uiPriority w:val="99"/>
    <w:semiHidden/>
    <w:rsid w:val="00420E26"/>
    <w:pPr>
      <w:spacing w:after="0"/>
    </w:pPr>
  </w:style>
  <w:style w:type="paragraph" w:customStyle="1" w:styleId="CopyNewsletterEinzug">
    <w:name w:val="Copy_Newsletter_Einzug"/>
    <w:basedOn w:val="CopyNewsletter"/>
    <w:qFormat/>
    <w:rsid w:val="00331FA1"/>
    <w:pPr>
      <w:ind w:firstLine="708"/>
    </w:pPr>
  </w:style>
  <w:style w:type="paragraph" w:styleId="Listenabsatz">
    <w:name w:val="List Paragraph"/>
    <w:basedOn w:val="Standard"/>
    <w:uiPriority w:val="34"/>
    <w:qFormat/>
    <w:rsid w:val="00382968"/>
    <w:pPr>
      <w:spacing w:line="276" w:lineRule="auto"/>
      <w:ind w:left="720"/>
      <w:contextualSpacing/>
    </w:pPr>
    <w:rPr>
      <w:rFonts w:eastAsiaTheme="minorHAnsi"/>
      <w:sz w:val="22"/>
      <w:szCs w:val="22"/>
      <w:lang w:eastAsia="en-US"/>
    </w:rPr>
  </w:style>
  <w:style w:type="character" w:styleId="Kommentarzeichen">
    <w:name w:val="annotation reference"/>
    <w:basedOn w:val="Absatz-Standardschriftart"/>
    <w:uiPriority w:val="99"/>
    <w:semiHidden/>
    <w:unhideWhenUsed/>
    <w:rsid w:val="00382968"/>
    <w:rPr>
      <w:sz w:val="16"/>
      <w:szCs w:val="16"/>
    </w:rPr>
  </w:style>
  <w:style w:type="paragraph" w:styleId="Kommentartext">
    <w:name w:val="annotation text"/>
    <w:basedOn w:val="Standard"/>
    <w:link w:val="KommentartextZchn"/>
    <w:uiPriority w:val="99"/>
    <w:semiHidden/>
    <w:unhideWhenUsed/>
    <w:rsid w:val="00382968"/>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382968"/>
    <w:rPr>
      <w:rFonts w:eastAsiaTheme="minorHAnsi"/>
      <w:sz w:val="20"/>
      <w:szCs w:val="20"/>
      <w:lang w:eastAsia="en-US"/>
    </w:rPr>
  </w:style>
  <w:style w:type="paragraph" w:styleId="Sprechblasentext">
    <w:name w:val="Balloon Text"/>
    <w:basedOn w:val="Standard"/>
    <w:link w:val="SprechblasentextZchn"/>
    <w:uiPriority w:val="99"/>
    <w:semiHidden/>
    <w:unhideWhenUsed/>
    <w:rsid w:val="00382968"/>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82968"/>
    <w:rPr>
      <w:rFonts w:ascii="Lucida Grande" w:hAnsi="Lucida Grande" w:cs="Lucida Grande"/>
      <w:sz w:val="18"/>
      <w:szCs w:val="18"/>
    </w:rPr>
  </w:style>
  <w:style w:type="character" w:customStyle="1" w:styleId="st">
    <w:name w:val="st"/>
    <w:basedOn w:val="Absatz-Standardschriftart"/>
    <w:rsid w:val="00C66F18"/>
  </w:style>
  <w:style w:type="paragraph" w:customStyle="1" w:styleId="Default">
    <w:name w:val="Default"/>
    <w:rsid w:val="00D03A73"/>
    <w:pPr>
      <w:widowControl w:val="0"/>
      <w:autoSpaceDE w:val="0"/>
      <w:autoSpaceDN w:val="0"/>
      <w:adjustRightInd w:val="0"/>
      <w:spacing w:after="0"/>
    </w:pPr>
    <w:rPr>
      <w:rFonts w:ascii="Calibri" w:hAnsi="Calibri" w:cs="Calibri"/>
      <w:color w:val="000000"/>
    </w:rPr>
  </w:style>
  <w:style w:type="character" w:styleId="Seitenzahl">
    <w:name w:val="page number"/>
    <w:basedOn w:val="Absatz-Standardschriftart"/>
    <w:uiPriority w:val="99"/>
    <w:semiHidden/>
    <w:unhideWhenUsed/>
    <w:rsid w:val="00F0399A"/>
  </w:style>
  <w:style w:type="character" w:styleId="Hyperlink">
    <w:name w:val="Hyperlink"/>
    <w:basedOn w:val="Absatz-Standardschriftart"/>
    <w:uiPriority w:val="99"/>
    <w:semiHidden/>
    <w:unhideWhenUsed/>
    <w:rsid w:val="00243417"/>
    <w:rPr>
      <w:color w:val="0000FF"/>
      <w:u w:val="single"/>
    </w:rPr>
  </w:style>
  <w:style w:type="character" w:styleId="Fett">
    <w:name w:val="Strong"/>
    <w:basedOn w:val="Absatz-Standardschriftart"/>
    <w:uiPriority w:val="22"/>
    <w:qFormat/>
    <w:rsid w:val="00B07C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36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36F0"/>
    <w:pPr>
      <w:tabs>
        <w:tab w:val="center" w:pos="4536"/>
        <w:tab w:val="right" w:pos="9072"/>
      </w:tabs>
      <w:spacing w:after="0"/>
    </w:pPr>
  </w:style>
  <w:style w:type="paragraph" w:customStyle="1" w:styleId="HLNewsletter">
    <w:name w:val="HL_Newsletter"/>
    <w:basedOn w:val="SLNewsletter"/>
    <w:next w:val="CopyNewsletter"/>
    <w:qFormat/>
    <w:rsid w:val="007C36F0"/>
    <w:pPr>
      <w:spacing w:line="400" w:lineRule="exact"/>
    </w:pPr>
    <w:rPr>
      <w:sz w:val="32"/>
      <w:szCs w:val="32"/>
    </w:rPr>
  </w:style>
  <w:style w:type="character" w:customStyle="1" w:styleId="KopfzeileZchn">
    <w:name w:val="Kopfzeile Zchn"/>
    <w:basedOn w:val="Absatz-Standardschriftart"/>
    <w:link w:val="Kopfzeile"/>
    <w:uiPriority w:val="99"/>
    <w:rsid w:val="007C36F0"/>
  </w:style>
  <w:style w:type="paragraph" w:customStyle="1" w:styleId="CopyNewsletter">
    <w:name w:val="Copy_Newsletter"/>
    <w:basedOn w:val="Standard"/>
    <w:qFormat/>
    <w:rsid w:val="0005120B"/>
    <w:pPr>
      <w:spacing w:after="0" w:line="300" w:lineRule="exact"/>
    </w:pPr>
    <w:rPr>
      <w:rFonts w:ascii="Times New Roman" w:hAnsi="Times New Roman"/>
      <w:sz w:val="20"/>
      <w:szCs w:val="20"/>
    </w:rPr>
  </w:style>
  <w:style w:type="paragraph" w:styleId="Fuzeile">
    <w:name w:val="footer"/>
    <w:basedOn w:val="Standard"/>
    <w:link w:val="FuzeileZchn"/>
    <w:uiPriority w:val="99"/>
    <w:unhideWhenUsed/>
    <w:rsid w:val="007C36F0"/>
    <w:pPr>
      <w:tabs>
        <w:tab w:val="center" w:pos="4536"/>
        <w:tab w:val="right" w:pos="9072"/>
      </w:tabs>
      <w:spacing w:after="0"/>
    </w:pPr>
  </w:style>
  <w:style w:type="character" w:customStyle="1" w:styleId="FuzeileZchn">
    <w:name w:val="Fußzeile Zchn"/>
    <w:basedOn w:val="Absatz-Standardschriftart"/>
    <w:link w:val="Fuzeile"/>
    <w:uiPriority w:val="99"/>
    <w:rsid w:val="007C36F0"/>
  </w:style>
  <w:style w:type="paragraph" w:customStyle="1" w:styleId="SLNewsletter">
    <w:name w:val="SL_Newsletter"/>
    <w:basedOn w:val="CopyNewsletter"/>
    <w:next w:val="CopyNewsletter"/>
    <w:qFormat/>
    <w:rsid w:val="007C36F0"/>
    <w:rPr>
      <w:b/>
    </w:rPr>
  </w:style>
  <w:style w:type="paragraph" w:customStyle="1" w:styleId="CopyNewsletterAufzhlung">
    <w:name w:val="Copy_Newsletter_Aufzählung"/>
    <w:basedOn w:val="CopyNewsletter"/>
    <w:qFormat/>
    <w:rsid w:val="00EF654F"/>
    <w:pPr>
      <w:numPr>
        <w:numId w:val="1"/>
      </w:numPr>
      <w:ind w:left="170" w:hanging="170"/>
    </w:pPr>
  </w:style>
  <w:style w:type="paragraph" w:styleId="berarbeitung">
    <w:name w:val="Revision"/>
    <w:hidden/>
    <w:uiPriority w:val="99"/>
    <w:semiHidden/>
    <w:rsid w:val="00420E26"/>
    <w:pPr>
      <w:spacing w:after="0"/>
    </w:pPr>
  </w:style>
  <w:style w:type="paragraph" w:customStyle="1" w:styleId="CopyNewsletterEinzug">
    <w:name w:val="Copy_Newsletter_Einzug"/>
    <w:basedOn w:val="CopyNewsletter"/>
    <w:qFormat/>
    <w:rsid w:val="00331FA1"/>
    <w:pPr>
      <w:ind w:firstLine="708"/>
    </w:pPr>
  </w:style>
  <w:style w:type="paragraph" w:styleId="Listenabsatz">
    <w:name w:val="List Paragraph"/>
    <w:basedOn w:val="Standard"/>
    <w:uiPriority w:val="34"/>
    <w:qFormat/>
    <w:rsid w:val="00382968"/>
    <w:pPr>
      <w:spacing w:line="276" w:lineRule="auto"/>
      <w:ind w:left="720"/>
      <w:contextualSpacing/>
    </w:pPr>
    <w:rPr>
      <w:rFonts w:eastAsiaTheme="minorHAnsi"/>
      <w:sz w:val="22"/>
      <w:szCs w:val="22"/>
      <w:lang w:eastAsia="en-US"/>
    </w:rPr>
  </w:style>
  <w:style w:type="character" w:styleId="Kommentarzeichen">
    <w:name w:val="annotation reference"/>
    <w:basedOn w:val="Absatz-Standardschriftart"/>
    <w:uiPriority w:val="99"/>
    <w:semiHidden/>
    <w:unhideWhenUsed/>
    <w:rsid w:val="00382968"/>
    <w:rPr>
      <w:sz w:val="16"/>
      <w:szCs w:val="16"/>
    </w:rPr>
  </w:style>
  <w:style w:type="paragraph" w:styleId="Kommentartext">
    <w:name w:val="annotation text"/>
    <w:basedOn w:val="Standard"/>
    <w:link w:val="KommentartextZchn"/>
    <w:uiPriority w:val="99"/>
    <w:semiHidden/>
    <w:unhideWhenUsed/>
    <w:rsid w:val="00382968"/>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382968"/>
    <w:rPr>
      <w:rFonts w:eastAsiaTheme="minorHAnsi"/>
      <w:sz w:val="20"/>
      <w:szCs w:val="20"/>
      <w:lang w:eastAsia="en-US"/>
    </w:rPr>
  </w:style>
  <w:style w:type="paragraph" w:styleId="Sprechblasentext">
    <w:name w:val="Balloon Text"/>
    <w:basedOn w:val="Standard"/>
    <w:link w:val="SprechblasentextZchn"/>
    <w:uiPriority w:val="99"/>
    <w:semiHidden/>
    <w:unhideWhenUsed/>
    <w:rsid w:val="00382968"/>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82968"/>
    <w:rPr>
      <w:rFonts w:ascii="Lucida Grande" w:hAnsi="Lucida Grande" w:cs="Lucida Grande"/>
      <w:sz w:val="18"/>
      <w:szCs w:val="18"/>
    </w:rPr>
  </w:style>
  <w:style w:type="character" w:customStyle="1" w:styleId="st">
    <w:name w:val="st"/>
    <w:basedOn w:val="Absatz-Standardschriftart"/>
    <w:rsid w:val="00C66F18"/>
  </w:style>
  <w:style w:type="paragraph" w:customStyle="1" w:styleId="Default">
    <w:name w:val="Default"/>
    <w:rsid w:val="00D03A73"/>
    <w:pPr>
      <w:widowControl w:val="0"/>
      <w:autoSpaceDE w:val="0"/>
      <w:autoSpaceDN w:val="0"/>
      <w:adjustRightInd w:val="0"/>
      <w:spacing w:after="0"/>
    </w:pPr>
    <w:rPr>
      <w:rFonts w:ascii="Calibri" w:hAnsi="Calibri" w:cs="Calibri"/>
      <w:color w:val="000000"/>
    </w:rPr>
  </w:style>
  <w:style w:type="character" w:styleId="Seitenzahl">
    <w:name w:val="page number"/>
    <w:basedOn w:val="Absatz-Standardschriftart"/>
    <w:uiPriority w:val="99"/>
    <w:semiHidden/>
    <w:unhideWhenUsed/>
    <w:rsid w:val="00F0399A"/>
  </w:style>
  <w:style w:type="character" w:styleId="Hyperlink">
    <w:name w:val="Hyperlink"/>
    <w:basedOn w:val="Absatz-Standardschriftart"/>
    <w:uiPriority w:val="99"/>
    <w:semiHidden/>
    <w:unhideWhenUsed/>
    <w:rsid w:val="00243417"/>
    <w:rPr>
      <w:color w:val="0000FF"/>
      <w:u w:val="single"/>
    </w:rPr>
  </w:style>
  <w:style w:type="character" w:styleId="Fett">
    <w:name w:val="Strong"/>
    <w:basedOn w:val="Absatz-Standardschriftart"/>
    <w:uiPriority w:val="22"/>
    <w:qFormat/>
    <w:rsid w:val="00B07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5943">
      <w:bodyDiv w:val="1"/>
      <w:marLeft w:val="0"/>
      <w:marRight w:val="0"/>
      <w:marTop w:val="0"/>
      <w:marBottom w:val="0"/>
      <w:divBdr>
        <w:top w:val="none" w:sz="0" w:space="0" w:color="auto"/>
        <w:left w:val="none" w:sz="0" w:space="0" w:color="auto"/>
        <w:bottom w:val="none" w:sz="0" w:space="0" w:color="auto"/>
        <w:right w:val="none" w:sz="0" w:space="0" w:color="auto"/>
      </w:divBdr>
      <w:divsChild>
        <w:div w:id="1756854767">
          <w:marLeft w:val="446"/>
          <w:marRight w:val="0"/>
          <w:marTop w:val="0"/>
          <w:marBottom w:val="120"/>
          <w:divBdr>
            <w:top w:val="none" w:sz="0" w:space="0" w:color="auto"/>
            <w:left w:val="none" w:sz="0" w:space="0" w:color="auto"/>
            <w:bottom w:val="none" w:sz="0" w:space="0" w:color="auto"/>
            <w:right w:val="none" w:sz="0" w:space="0" w:color="auto"/>
          </w:divBdr>
        </w:div>
        <w:div w:id="495732455">
          <w:marLeft w:val="446"/>
          <w:marRight w:val="0"/>
          <w:marTop w:val="0"/>
          <w:marBottom w:val="120"/>
          <w:divBdr>
            <w:top w:val="none" w:sz="0" w:space="0" w:color="auto"/>
            <w:left w:val="none" w:sz="0" w:space="0" w:color="auto"/>
            <w:bottom w:val="none" w:sz="0" w:space="0" w:color="auto"/>
            <w:right w:val="none" w:sz="0" w:space="0" w:color="auto"/>
          </w:divBdr>
        </w:div>
        <w:div w:id="1965496718">
          <w:marLeft w:val="446"/>
          <w:marRight w:val="0"/>
          <w:marTop w:val="0"/>
          <w:marBottom w:val="120"/>
          <w:divBdr>
            <w:top w:val="none" w:sz="0" w:space="0" w:color="auto"/>
            <w:left w:val="none" w:sz="0" w:space="0" w:color="auto"/>
            <w:bottom w:val="none" w:sz="0" w:space="0" w:color="auto"/>
            <w:right w:val="none" w:sz="0" w:space="0" w:color="auto"/>
          </w:divBdr>
        </w:div>
        <w:div w:id="1146170274">
          <w:marLeft w:val="446"/>
          <w:marRight w:val="0"/>
          <w:marTop w:val="0"/>
          <w:marBottom w:val="120"/>
          <w:divBdr>
            <w:top w:val="none" w:sz="0" w:space="0" w:color="auto"/>
            <w:left w:val="none" w:sz="0" w:space="0" w:color="auto"/>
            <w:bottom w:val="none" w:sz="0" w:space="0" w:color="auto"/>
            <w:right w:val="none" w:sz="0" w:space="0" w:color="auto"/>
          </w:divBdr>
        </w:div>
        <w:div w:id="524444429">
          <w:marLeft w:val="446"/>
          <w:marRight w:val="0"/>
          <w:marTop w:val="0"/>
          <w:marBottom w:val="120"/>
          <w:divBdr>
            <w:top w:val="none" w:sz="0" w:space="0" w:color="auto"/>
            <w:left w:val="none" w:sz="0" w:space="0" w:color="auto"/>
            <w:bottom w:val="none" w:sz="0" w:space="0" w:color="auto"/>
            <w:right w:val="none" w:sz="0" w:space="0" w:color="auto"/>
          </w:divBdr>
        </w:div>
      </w:divsChild>
    </w:div>
    <w:div w:id="112525690">
      <w:bodyDiv w:val="1"/>
      <w:marLeft w:val="0"/>
      <w:marRight w:val="0"/>
      <w:marTop w:val="0"/>
      <w:marBottom w:val="0"/>
      <w:divBdr>
        <w:top w:val="none" w:sz="0" w:space="0" w:color="auto"/>
        <w:left w:val="none" w:sz="0" w:space="0" w:color="auto"/>
        <w:bottom w:val="none" w:sz="0" w:space="0" w:color="auto"/>
        <w:right w:val="none" w:sz="0" w:space="0" w:color="auto"/>
      </w:divBdr>
    </w:div>
    <w:div w:id="113719221">
      <w:bodyDiv w:val="1"/>
      <w:marLeft w:val="0"/>
      <w:marRight w:val="0"/>
      <w:marTop w:val="0"/>
      <w:marBottom w:val="0"/>
      <w:divBdr>
        <w:top w:val="none" w:sz="0" w:space="0" w:color="auto"/>
        <w:left w:val="none" w:sz="0" w:space="0" w:color="auto"/>
        <w:bottom w:val="none" w:sz="0" w:space="0" w:color="auto"/>
        <w:right w:val="none" w:sz="0" w:space="0" w:color="auto"/>
      </w:divBdr>
      <w:divsChild>
        <w:div w:id="208348542">
          <w:marLeft w:val="446"/>
          <w:marRight w:val="0"/>
          <w:marTop w:val="0"/>
          <w:marBottom w:val="120"/>
          <w:divBdr>
            <w:top w:val="none" w:sz="0" w:space="0" w:color="auto"/>
            <w:left w:val="none" w:sz="0" w:space="0" w:color="auto"/>
            <w:bottom w:val="none" w:sz="0" w:space="0" w:color="auto"/>
            <w:right w:val="none" w:sz="0" w:space="0" w:color="auto"/>
          </w:divBdr>
        </w:div>
        <w:div w:id="517230920">
          <w:marLeft w:val="446"/>
          <w:marRight w:val="0"/>
          <w:marTop w:val="0"/>
          <w:marBottom w:val="120"/>
          <w:divBdr>
            <w:top w:val="none" w:sz="0" w:space="0" w:color="auto"/>
            <w:left w:val="none" w:sz="0" w:space="0" w:color="auto"/>
            <w:bottom w:val="none" w:sz="0" w:space="0" w:color="auto"/>
            <w:right w:val="none" w:sz="0" w:space="0" w:color="auto"/>
          </w:divBdr>
        </w:div>
        <w:div w:id="1143275870">
          <w:marLeft w:val="446"/>
          <w:marRight w:val="0"/>
          <w:marTop w:val="0"/>
          <w:marBottom w:val="120"/>
          <w:divBdr>
            <w:top w:val="none" w:sz="0" w:space="0" w:color="auto"/>
            <w:left w:val="none" w:sz="0" w:space="0" w:color="auto"/>
            <w:bottom w:val="none" w:sz="0" w:space="0" w:color="auto"/>
            <w:right w:val="none" w:sz="0" w:space="0" w:color="auto"/>
          </w:divBdr>
        </w:div>
        <w:div w:id="1133711560">
          <w:marLeft w:val="446"/>
          <w:marRight w:val="0"/>
          <w:marTop w:val="0"/>
          <w:marBottom w:val="120"/>
          <w:divBdr>
            <w:top w:val="none" w:sz="0" w:space="0" w:color="auto"/>
            <w:left w:val="none" w:sz="0" w:space="0" w:color="auto"/>
            <w:bottom w:val="none" w:sz="0" w:space="0" w:color="auto"/>
            <w:right w:val="none" w:sz="0" w:space="0" w:color="auto"/>
          </w:divBdr>
        </w:div>
        <w:div w:id="2024161661">
          <w:marLeft w:val="446"/>
          <w:marRight w:val="0"/>
          <w:marTop w:val="0"/>
          <w:marBottom w:val="120"/>
          <w:divBdr>
            <w:top w:val="none" w:sz="0" w:space="0" w:color="auto"/>
            <w:left w:val="none" w:sz="0" w:space="0" w:color="auto"/>
            <w:bottom w:val="none" w:sz="0" w:space="0" w:color="auto"/>
            <w:right w:val="none" w:sz="0" w:space="0" w:color="auto"/>
          </w:divBdr>
        </w:div>
      </w:divsChild>
    </w:div>
    <w:div w:id="246774047">
      <w:bodyDiv w:val="1"/>
      <w:marLeft w:val="0"/>
      <w:marRight w:val="0"/>
      <w:marTop w:val="0"/>
      <w:marBottom w:val="0"/>
      <w:divBdr>
        <w:top w:val="none" w:sz="0" w:space="0" w:color="auto"/>
        <w:left w:val="none" w:sz="0" w:space="0" w:color="auto"/>
        <w:bottom w:val="none" w:sz="0" w:space="0" w:color="auto"/>
        <w:right w:val="none" w:sz="0" w:space="0" w:color="auto"/>
      </w:divBdr>
    </w:div>
    <w:div w:id="314843720">
      <w:bodyDiv w:val="1"/>
      <w:marLeft w:val="0"/>
      <w:marRight w:val="0"/>
      <w:marTop w:val="0"/>
      <w:marBottom w:val="0"/>
      <w:divBdr>
        <w:top w:val="none" w:sz="0" w:space="0" w:color="auto"/>
        <w:left w:val="none" w:sz="0" w:space="0" w:color="auto"/>
        <w:bottom w:val="none" w:sz="0" w:space="0" w:color="auto"/>
        <w:right w:val="none" w:sz="0" w:space="0" w:color="auto"/>
      </w:divBdr>
    </w:div>
    <w:div w:id="354580884">
      <w:bodyDiv w:val="1"/>
      <w:marLeft w:val="0"/>
      <w:marRight w:val="0"/>
      <w:marTop w:val="0"/>
      <w:marBottom w:val="0"/>
      <w:divBdr>
        <w:top w:val="none" w:sz="0" w:space="0" w:color="auto"/>
        <w:left w:val="none" w:sz="0" w:space="0" w:color="auto"/>
        <w:bottom w:val="none" w:sz="0" w:space="0" w:color="auto"/>
        <w:right w:val="none" w:sz="0" w:space="0" w:color="auto"/>
      </w:divBdr>
    </w:div>
    <w:div w:id="498882998">
      <w:bodyDiv w:val="1"/>
      <w:marLeft w:val="0"/>
      <w:marRight w:val="0"/>
      <w:marTop w:val="0"/>
      <w:marBottom w:val="0"/>
      <w:divBdr>
        <w:top w:val="none" w:sz="0" w:space="0" w:color="auto"/>
        <w:left w:val="none" w:sz="0" w:space="0" w:color="auto"/>
        <w:bottom w:val="none" w:sz="0" w:space="0" w:color="auto"/>
        <w:right w:val="none" w:sz="0" w:space="0" w:color="auto"/>
      </w:divBdr>
      <w:divsChild>
        <w:div w:id="1998535181">
          <w:marLeft w:val="446"/>
          <w:marRight w:val="0"/>
          <w:marTop w:val="0"/>
          <w:marBottom w:val="0"/>
          <w:divBdr>
            <w:top w:val="none" w:sz="0" w:space="0" w:color="auto"/>
            <w:left w:val="none" w:sz="0" w:space="0" w:color="auto"/>
            <w:bottom w:val="none" w:sz="0" w:space="0" w:color="auto"/>
            <w:right w:val="none" w:sz="0" w:space="0" w:color="auto"/>
          </w:divBdr>
        </w:div>
      </w:divsChild>
    </w:div>
    <w:div w:id="616445503">
      <w:bodyDiv w:val="1"/>
      <w:marLeft w:val="0"/>
      <w:marRight w:val="0"/>
      <w:marTop w:val="0"/>
      <w:marBottom w:val="0"/>
      <w:divBdr>
        <w:top w:val="none" w:sz="0" w:space="0" w:color="auto"/>
        <w:left w:val="none" w:sz="0" w:space="0" w:color="auto"/>
        <w:bottom w:val="none" w:sz="0" w:space="0" w:color="auto"/>
        <w:right w:val="none" w:sz="0" w:space="0" w:color="auto"/>
      </w:divBdr>
    </w:div>
    <w:div w:id="682632975">
      <w:bodyDiv w:val="1"/>
      <w:marLeft w:val="0"/>
      <w:marRight w:val="0"/>
      <w:marTop w:val="0"/>
      <w:marBottom w:val="0"/>
      <w:divBdr>
        <w:top w:val="none" w:sz="0" w:space="0" w:color="auto"/>
        <w:left w:val="none" w:sz="0" w:space="0" w:color="auto"/>
        <w:bottom w:val="none" w:sz="0" w:space="0" w:color="auto"/>
        <w:right w:val="none" w:sz="0" w:space="0" w:color="auto"/>
      </w:divBdr>
    </w:div>
    <w:div w:id="719788613">
      <w:bodyDiv w:val="1"/>
      <w:marLeft w:val="0"/>
      <w:marRight w:val="0"/>
      <w:marTop w:val="0"/>
      <w:marBottom w:val="0"/>
      <w:divBdr>
        <w:top w:val="none" w:sz="0" w:space="0" w:color="auto"/>
        <w:left w:val="none" w:sz="0" w:space="0" w:color="auto"/>
        <w:bottom w:val="none" w:sz="0" w:space="0" w:color="auto"/>
        <w:right w:val="none" w:sz="0" w:space="0" w:color="auto"/>
      </w:divBdr>
      <w:divsChild>
        <w:div w:id="1915820251">
          <w:marLeft w:val="547"/>
          <w:marRight w:val="0"/>
          <w:marTop w:val="480"/>
          <w:marBottom w:val="0"/>
          <w:divBdr>
            <w:top w:val="none" w:sz="0" w:space="0" w:color="auto"/>
            <w:left w:val="none" w:sz="0" w:space="0" w:color="auto"/>
            <w:bottom w:val="none" w:sz="0" w:space="0" w:color="auto"/>
            <w:right w:val="none" w:sz="0" w:space="0" w:color="auto"/>
          </w:divBdr>
        </w:div>
      </w:divsChild>
    </w:div>
    <w:div w:id="833036482">
      <w:bodyDiv w:val="1"/>
      <w:marLeft w:val="0"/>
      <w:marRight w:val="0"/>
      <w:marTop w:val="0"/>
      <w:marBottom w:val="0"/>
      <w:divBdr>
        <w:top w:val="none" w:sz="0" w:space="0" w:color="auto"/>
        <w:left w:val="none" w:sz="0" w:space="0" w:color="auto"/>
        <w:bottom w:val="none" w:sz="0" w:space="0" w:color="auto"/>
        <w:right w:val="none" w:sz="0" w:space="0" w:color="auto"/>
      </w:divBdr>
      <w:divsChild>
        <w:div w:id="680350491">
          <w:marLeft w:val="446"/>
          <w:marRight w:val="0"/>
          <w:marTop w:val="0"/>
          <w:marBottom w:val="240"/>
          <w:divBdr>
            <w:top w:val="none" w:sz="0" w:space="0" w:color="auto"/>
            <w:left w:val="none" w:sz="0" w:space="0" w:color="auto"/>
            <w:bottom w:val="none" w:sz="0" w:space="0" w:color="auto"/>
            <w:right w:val="none" w:sz="0" w:space="0" w:color="auto"/>
          </w:divBdr>
        </w:div>
        <w:div w:id="1792741375">
          <w:marLeft w:val="446"/>
          <w:marRight w:val="0"/>
          <w:marTop w:val="0"/>
          <w:marBottom w:val="240"/>
          <w:divBdr>
            <w:top w:val="none" w:sz="0" w:space="0" w:color="auto"/>
            <w:left w:val="none" w:sz="0" w:space="0" w:color="auto"/>
            <w:bottom w:val="none" w:sz="0" w:space="0" w:color="auto"/>
            <w:right w:val="none" w:sz="0" w:space="0" w:color="auto"/>
          </w:divBdr>
        </w:div>
        <w:div w:id="1517381771">
          <w:marLeft w:val="446"/>
          <w:marRight w:val="0"/>
          <w:marTop w:val="0"/>
          <w:marBottom w:val="240"/>
          <w:divBdr>
            <w:top w:val="none" w:sz="0" w:space="0" w:color="auto"/>
            <w:left w:val="none" w:sz="0" w:space="0" w:color="auto"/>
            <w:bottom w:val="none" w:sz="0" w:space="0" w:color="auto"/>
            <w:right w:val="none" w:sz="0" w:space="0" w:color="auto"/>
          </w:divBdr>
        </w:div>
        <w:div w:id="1110123737">
          <w:marLeft w:val="446"/>
          <w:marRight w:val="0"/>
          <w:marTop w:val="0"/>
          <w:marBottom w:val="240"/>
          <w:divBdr>
            <w:top w:val="none" w:sz="0" w:space="0" w:color="auto"/>
            <w:left w:val="none" w:sz="0" w:space="0" w:color="auto"/>
            <w:bottom w:val="none" w:sz="0" w:space="0" w:color="auto"/>
            <w:right w:val="none" w:sz="0" w:space="0" w:color="auto"/>
          </w:divBdr>
        </w:div>
        <w:div w:id="1781222328">
          <w:marLeft w:val="446"/>
          <w:marRight w:val="0"/>
          <w:marTop w:val="0"/>
          <w:marBottom w:val="240"/>
          <w:divBdr>
            <w:top w:val="none" w:sz="0" w:space="0" w:color="auto"/>
            <w:left w:val="none" w:sz="0" w:space="0" w:color="auto"/>
            <w:bottom w:val="none" w:sz="0" w:space="0" w:color="auto"/>
            <w:right w:val="none" w:sz="0" w:space="0" w:color="auto"/>
          </w:divBdr>
        </w:div>
        <w:div w:id="1258488313">
          <w:marLeft w:val="446"/>
          <w:marRight w:val="0"/>
          <w:marTop w:val="0"/>
          <w:marBottom w:val="240"/>
          <w:divBdr>
            <w:top w:val="none" w:sz="0" w:space="0" w:color="auto"/>
            <w:left w:val="none" w:sz="0" w:space="0" w:color="auto"/>
            <w:bottom w:val="none" w:sz="0" w:space="0" w:color="auto"/>
            <w:right w:val="none" w:sz="0" w:space="0" w:color="auto"/>
          </w:divBdr>
        </w:div>
      </w:divsChild>
    </w:div>
    <w:div w:id="883753128">
      <w:bodyDiv w:val="1"/>
      <w:marLeft w:val="0"/>
      <w:marRight w:val="0"/>
      <w:marTop w:val="0"/>
      <w:marBottom w:val="0"/>
      <w:divBdr>
        <w:top w:val="none" w:sz="0" w:space="0" w:color="auto"/>
        <w:left w:val="none" w:sz="0" w:space="0" w:color="auto"/>
        <w:bottom w:val="none" w:sz="0" w:space="0" w:color="auto"/>
        <w:right w:val="none" w:sz="0" w:space="0" w:color="auto"/>
      </w:divBdr>
    </w:div>
    <w:div w:id="905920073">
      <w:bodyDiv w:val="1"/>
      <w:marLeft w:val="0"/>
      <w:marRight w:val="0"/>
      <w:marTop w:val="0"/>
      <w:marBottom w:val="0"/>
      <w:divBdr>
        <w:top w:val="none" w:sz="0" w:space="0" w:color="auto"/>
        <w:left w:val="none" w:sz="0" w:space="0" w:color="auto"/>
        <w:bottom w:val="none" w:sz="0" w:space="0" w:color="auto"/>
        <w:right w:val="none" w:sz="0" w:space="0" w:color="auto"/>
      </w:divBdr>
      <w:divsChild>
        <w:div w:id="1934505208">
          <w:marLeft w:val="446"/>
          <w:marRight w:val="0"/>
          <w:marTop w:val="0"/>
          <w:marBottom w:val="120"/>
          <w:divBdr>
            <w:top w:val="none" w:sz="0" w:space="0" w:color="auto"/>
            <w:left w:val="none" w:sz="0" w:space="0" w:color="auto"/>
            <w:bottom w:val="none" w:sz="0" w:space="0" w:color="auto"/>
            <w:right w:val="none" w:sz="0" w:space="0" w:color="auto"/>
          </w:divBdr>
        </w:div>
        <w:div w:id="1910844211">
          <w:marLeft w:val="734"/>
          <w:marRight w:val="0"/>
          <w:marTop w:val="0"/>
          <w:marBottom w:val="0"/>
          <w:divBdr>
            <w:top w:val="none" w:sz="0" w:space="0" w:color="auto"/>
            <w:left w:val="none" w:sz="0" w:space="0" w:color="auto"/>
            <w:bottom w:val="none" w:sz="0" w:space="0" w:color="auto"/>
            <w:right w:val="none" w:sz="0" w:space="0" w:color="auto"/>
          </w:divBdr>
        </w:div>
        <w:div w:id="363871893">
          <w:marLeft w:val="734"/>
          <w:marRight w:val="0"/>
          <w:marTop w:val="0"/>
          <w:marBottom w:val="0"/>
          <w:divBdr>
            <w:top w:val="none" w:sz="0" w:space="0" w:color="auto"/>
            <w:left w:val="none" w:sz="0" w:space="0" w:color="auto"/>
            <w:bottom w:val="none" w:sz="0" w:space="0" w:color="auto"/>
            <w:right w:val="none" w:sz="0" w:space="0" w:color="auto"/>
          </w:divBdr>
        </w:div>
        <w:div w:id="276839806">
          <w:marLeft w:val="734"/>
          <w:marRight w:val="0"/>
          <w:marTop w:val="0"/>
          <w:marBottom w:val="0"/>
          <w:divBdr>
            <w:top w:val="none" w:sz="0" w:space="0" w:color="auto"/>
            <w:left w:val="none" w:sz="0" w:space="0" w:color="auto"/>
            <w:bottom w:val="none" w:sz="0" w:space="0" w:color="auto"/>
            <w:right w:val="none" w:sz="0" w:space="0" w:color="auto"/>
          </w:divBdr>
        </w:div>
        <w:div w:id="363679514">
          <w:marLeft w:val="432"/>
          <w:marRight w:val="0"/>
          <w:marTop w:val="0"/>
          <w:marBottom w:val="0"/>
          <w:divBdr>
            <w:top w:val="none" w:sz="0" w:space="0" w:color="auto"/>
            <w:left w:val="none" w:sz="0" w:space="0" w:color="auto"/>
            <w:bottom w:val="none" w:sz="0" w:space="0" w:color="auto"/>
            <w:right w:val="none" w:sz="0" w:space="0" w:color="auto"/>
          </w:divBdr>
        </w:div>
        <w:div w:id="1466578876">
          <w:marLeft w:val="734"/>
          <w:marRight w:val="0"/>
          <w:marTop w:val="0"/>
          <w:marBottom w:val="0"/>
          <w:divBdr>
            <w:top w:val="none" w:sz="0" w:space="0" w:color="auto"/>
            <w:left w:val="none" w:sz="0" w:space="0" w:color="auto"/>
            <w:bottom w:val="none" w:sz="0" w:space="0" w:color="auto"/>
            <w:right w:val="none" w:sz="0" w:space="0" w:color="auto"/>
          </w:divBdr>
        </w:div>
        <w:div w:id="1139955498">
          <w:marLeft w:val="734"/>
          <w:marRight w:val="0"/>
          <w:marTop w:val="0"/>
          <w:marBottom w:val="0"/>
          <w:divBdr>
            <w:top w:val="none" w:sz="0" w:space="0" w:color="auto"/>
            <w:left w:val="none" w:sz="0" w:space="0" w:color="auto"/>
            <w:bottom w:val="none" w:sz="0" w:space="0" w:color="auto"/>
            <w:right w:val="none" w:sz="0" w:space="0" w:color="auto"/>
          </w:divBdr>
        </w:div>
        <w:div w:id="651637214">
          <w:marLeft w:val="734"/>
          <w:marRight w:val="0"/>
          <w:marTop w:val="0"/>
          <w:marBottom w:val="0"/>
          <w:divBdr>
            <w:top w:val="none" w:sz="0" w:space="0" w:color="auto"/>
            <w:left w:val="none" w:sz="0" w:space="0" w:color="auto"/>
            <w:bottom w:val="none" w:sz="0" w:space="0" w:color="auto"/>
            <w:right w:val="none" w:sz="0" w:space="0" w:color="auto"/>
          </w:divBdr>
        </w:div>
      </w:divsChild>
    </w:div>
    <w:div w:id="933781175">
      <w:bodyDiv w:val="1"/>
      <w:marLeft w:val="0"/>
      <w:marRight w:val="0"/>
      <w:marTop w:val="0"/>
      <w:marBottom w:val="0"/>
      <w:divBdr>
        <w:top w:val="none" w:sz="0" w:space="0" w:color="auto"/>
        <w:left w:val="none" w:sz="0" w:space="0" w:color="auto"/>
        <w:bottom w:val="none" w:sz="0" w:space="0" w:color="auto"/>
        <w:right w:val="none" w:sz="0" w:space="0" w:color="auto"/>
      </w:divBdr>
    </w:div>
    <w:div w:id="953709970">
      <w:bodyDiv w:val="1"/>
      <w:marLeft w:val="0"/>
      <w:marRight w:val="0"/>
      <w:marTop w:val="0"/>
      <w:marBottom w:val="0"/>
      <w:divBdr>
        <w:top w:val="none" w:sz="0" w:space="0" w:color="auto"/>
        <w:left w:val="none" w:sz="0" w:space="0" w:color="auto"/>
        <w:bottom w:val="none" w:sz="0" w:space="0" w:color="auto"/>
        <w:right w:val="none" w:sz="0" w:space="0" w:color="auto"/>
      </w:divBdr>
      <w:divsChild>
        <w:div w:id="318968479">
          <w:marLeft w:val="547"/>
          <w:marRight w:val="0"/>
          <w:marTop w:val="0"/>
          <w:marBottom w:val="0"/>
          <w:divBdr>
            <w:top w:val="none" w:sz="0" w:space="0" w:color="auto"/>
            <w:left w:val="none" w:sz="0" w:space="0" w:color="auto"/>
            <w:bottom w:val="none" w:sz="0" w:space="0" w:color="auto"/>
            <w:right w:val="none" w:sz="0" w:space="0" w:color="auto"/>
          </w:divBdr>
        </w:div>
        <w:div w:id="1333798632">
          <w:marLeft w:val="547"/>
          <w:marRight w:val="0"/>
          <w:marTop w:val="0"/>
          <w:marBottom w:val="0"/>
          <w:divBdr>
            <w:top w:val="none" w:sz="0" w:space="0" w:color="auto"/>
            <w:left w:val="none" w:sz="0" w:space="0" w:color="auto"/>
            <w:bottom w:val="none" w:sz="0" w:space="0" w:color="auto"/>
            <w:right w:val="none" w:sz="0" w:space="0" w:color="auto"/>
          </w:divBdr>
        </w:div>
        <w:div w:id="648091103">
          <w:marLeft w:val="547"/>
          <w:marRight w:val="0"/>
          <w:marTop w:val="0"/>
          <w:marBottom w:val="0"/>
          <w:divBdr>
            <w:top w:val="none" w:sz="0" w:space="0" w:color="auto"/>
            <w:left w:val="none" w:sz="0" w:space="0" w:color="auto"/>
            <w:bottom w:val="none" w:sz="0" w:space="0" w:color="auto"/>
            <w:right w:val="none" w:sz="0" w:space="0" w:color="auto"/>
          </w:divBdr>
        </w:div>
        <w:div w:id="1734424190">
          <w:marLeft w:val="547"/>
          <w:marRight w:val="0"/>
          <w:marTop w:val="0"/>
          <w:marBottom w:val="0"/>
          <w:divBdr>
            <w:top w:val="none" w:sz="0" w:space="0" w:color="auto"/>
            <w:left w:val="none" w:sz="0" w:space="0" w:color="auto"/>
            <w:bottom w:val="none" w:sz="0" w:space="0" w:color="auto"/>
            <w:right w:val="none" w:sz="0" w:space="0" w:color="auto"/>
          </w:divBdr>
        </w:div>
        <w:div w:id="1511799041">
          <w:marLeft w:val="547"/>
          <w:marRight w:val="0"/>
          <w:marTop w:val="0"/>
          <w:marBottom w:val="0"/>
          <w:divBdr>
            <w:top w:val="none" w:sz="0" w:space="0" w:color="auto"/>
            <w:left w:val="none" w:sz="0" w:space="0" w:color="auto"/>
            <w:bottom w:val="none" w:sz="0" w:space="0" w:color="auto"/>
            <w:right w:val="none" w:sz="0" w:space="0" w:color="auto"/>
          </w:divBdr>
        </w:div>
        <w:div w:id="1954823611">
          <w:marLeft w:val="547"/>
          <w:marRight w:val="0"/>
          <w:marTop w:val="0"/>
          <w:marBottom w:val="0"/>
          <w:divBdr>
            <w:top w:val="none" w:sz="0" w:space="0" w:color="auto"/>
            <w:left w:val="none" w:sz="0" w:space="0" w:color="auto"/>
            <w:bottom w:val="none" w:sz="0" w:space="0" w:color="auto"/>
            <w:right w:val="none" w:sz="0" w:space="0" w:color="auto"/>
          </w:divBdr>
        </w:div>
      </w:divsChild>
    </w:div>
    <w:div w:id="972442873">
      <w:bodyDiv w:val="1"/>
      <w:marLeft w:val="0"/>
      <w:marRight w:val="0"/>
      <w:marTop w:val="0"/>
      <w:marBottom w:val="0"/>
      <w:divBdr>
        <w:top w:val="none" w:sz="0" w:space="0" w:color="auto"/>
        <w:left w:val="none" w:sz="0" w:space="0" w:color="auto"/>
        <w:bottom w:val="none" w:sz="0" w:space="0" w:color="auto"/>
        <w:right w:val="none" w:sz="0" w:space="0" w:color="auto"/>
      </w:divBdr>
    </w:div>
    <w:div w:id="972710789">
      <w:bodyDiv w:val="1"/>
      <w:marLeft w:val="0"/>
      <w:marRight w:val="0"/>
      <w:marTop w:val="0"/>
      <w:marBottom w:val="0"/>
      <w:divBdr>
        <w:top w:val="none" w:sz="0" w:space="0" w:color="auto"/>
        <w:left w:val="none" w:sz="0" w:space="0" w:color="auto"/>
        <w:bottom w:val="none" w:sz="0" w:space="0" w:color="auto"/>
        <w:right w:val="none" w:sz="0" w:space="0" w:color="auto"/>
      </w:divBdr>
    </w:div>
    <w:div w:id="1026949677">
      <w:bodyDiv w:val="1"/>
      <w:marLeft w:val="0"/>
      <w:marRight w:val="0"/>
      <w:marTop w:val="0"/>
      <w:marBottom w:val="0"/>
      <w:divBdr>
        <w:top w:val="none" w:sz="0" w:space="0" w:color="auto"/>
        <w:left w:val="none" w:sz="0" w:space="0" w:color="auto"/>
        <w:bottom w:val="none" w:sz="0" w:space="0" w:color="auto"/>
        <w:right w:val="none" w:sz="0" w:space="0" w:color="auto"/>
      </w:divBdr>
    </w:div>
    <w:div w:id="1096943287">
      <w:bodyDiv w:val="1"/>
      <w:marLeft w:val="0"/>
      <w:marRight w:val="0"/>
      <w:marTop w:val="0"/>
      <w:marBottom w:val="0"/>
      <w:divBdr>
        <w:top w:val="none" w:sz="0" w:space="0" w:color="auto"/>
        <w:left w:val="none" w:sz="0" w:space="0" w:color="auto"/>
        <w:bottom w:val="none" w:sz="0" w:space="0" w:color="auto"/>
        <w:right w:val="none" w:sz="0" w:space="0" w:color="auto"/>
      </w:divBdr>
    </w:div>
    <w:div w:id="1167794144">
      <w:bodyDiv w:val="1"/>
      <w:marLeft w:val="0"/>
      <w:marRight w:val="0"/>
      <w:marTop w:val="0"/>
      <w:marBottom w:val="0"/>
      <w:divBdr>
        <w:top w:val="none" w:sz="0" w:space="0" w:color="auto"/>
        <w:left w:val="none" w:sz="0" w:space="0" w:color="auto"/>
        <w:bottom w:val="none" w:sz="0" w:space="0" w:color="auto"/>
        <w:right w:val="none" w:sz="0" w:space="0" w:color="auto"/>
      </w:divBdr>
    </w:div>
    <w:div w:id="1184367472">
      <w:bodyDiv w:val="1"/>
      <w:marLeft w:val="0"/>
      <w:marRight w:val="0"/>
      <w:marTop w:val="0"/>
      <w:marBottom w:val="0"/>
      <w:divBdr>
        <w:top w:val="none" w:sz="0" w:space="0" w:color="auto"/>
        <w:left w:val="none" w:sz="0" w:space="0" w:color="auto"/>
        <w:bottom w:val="none" w:sz="0" w:space="0" w:color="auto"/>
        <w:right w:val="none" w:sz="0" w:space="0" w:color="auto"/>
      </w:divBdr>
      <w:divsChild>
        <w:div w:id="1827431820">
          <w:marLeft w:val="547"/>
          <w:marRight w:val="0"/>
          <w:marTop w:val="480"/>
          <w:marBottom w:val="0"/>
          <w:divBdr>
            <w:top w:val="none" w:sz="0" w:space="0" w:color="auto"/>
            <w:left w:val="none" w:sz="0" w:space="0" w:color="auto"/>
            <w:bottom w:val="none" w:sz="0" w:space="0" w:color="auto"/>
            <w:right w:val="none" w:sz="0" w:space="0" w:color="auto"/>
          </w:divBdr>
        </w:div>
        <w:div w:id="2114740828">
          <w:marLeft w:val="547"/>
          <w:marRight w:val="0"/>
          <w:marTop w:val="480"/>
          <w:marBottom w:val="0"/>
          <w:divBdr>
            <w:top w:val="none" w:sz="0" w:space="0" w:color="auto"/>
            <w:left w:val="none" w:sz="0" w:space="0" w:color="auto"/>
            <w:bottom w:val="none" w:sz="0" w:space="0" w:color="auto"/>
            <w:right w:val="none" w:sz="0" w:space="0" w:color="auto"/>
          </w:divBdr>
        </w:div>
        <w:div w:id="515197772">
          <w:marLeft w:val="547"/>
          <w:marRight w:val="0"/>
          <w:marTop w:val="480"/>
          <w:marBottom w:val="0"/>
          <w:divBdr>
            <w:top w:val="none" w:sz="0" w:space="0" w:color="auto"/>
            <w:left w:val="none" w:sz="0" w:space="0" w:color="auto"/>
            <w:bottom w:val="none" w:sz="0" w:space="0" w:color="auto"/>
            <w:right w:val="none" w:sz="0" w:space="0" w:color="auto"/>
          </w:divBdr>
        </w:div>
      </w:divsChild>
    </w:div>
    <w:div w:id="1208031947">
      <w:bodyDiv w:val="1"/>
      <w:marLeft w:val="0"/>
      <w:marRight w:val="0"/>
      <w:marTop w:val="0"/>
      <w:marBottom w:val="0"/>
      <w:divBdr>
        <w:top w:val="none" w:sz="0" w:space="0" w:color="auto"/>
        <w:left w:val="none" w:sz="0" w:space="0" w:color="auto"/>
        <w:bottom w:val="none" w:sz="0" w:space="0" w:color="auto"/>
        <w:right w:val="none" w:sz="0" w:space="0" w:color="auto"/>
      </w:divBdr>
      <w:divsChild>
        <w:div w:id="1885487235">
          <w:marLeft w:val="547"/>
          <w:marRight w:val="0"/>
          <w:marTop w:val="480"/>
          <w:marBottom w:val="0"/>
          <w:divBdr>
            <w:top w:val="none" w:sz="0" w:space="0" w:color="auto"/>
            <w:left w:val="none" w:sz="0" w:space="0" w:color="auto"/>
            <w:bottom w:val="none" w:sz="0" w:space="0" w:color="auto"/>
            <w:right w:val="none" w:sz="0" w:space="0" w:color="auto"/>
          </w:divBdr>
        </w:div>
        <w:div w:id="135101677">
          <w:marLeft w:val="1166"/>
          <w:marRight w:val="0"/>
          <w:marTop w:val="86"/>
          <w:marBottom w:val="120"/>
          <w:divBdr>
            <w:top w:val="none" w:sz="0" w:space="0" w:color="auto"/>
            <w:left w:val="none" w:sz="0" w:space="0" w:color="auto"/>
            <w:bottom w:val="none" w:sz="0" w:space="0" w:color="auto"/>
            <w:right w:val="none" w:sz="0" w:space="0" w:color="auto"/>
          </w:divBdr>
        </w:div>
        <w:div w:id="1848448258">
          <w:marLeft w:val="1166"/>
          <w:marRight w:val="0"/>
          <w:marTop w:val="86"/>
          <w:marBottom w:val="120"/>
          <w:divBdr>
            <w:top w:val="none" w:sz="0" w:space="0" w:color="auto"/>
            <w:left w:val="none" w:sz="0" w:space="0" w:color="auto"/>
            <w:bottom w:val="none" w:sz="0" w:space="0" w:color="auto"/>
            <w:right w:val="none" w:sz="0" w:space="0" w:color="auto"/>
          </w:divBdr>
        </w:div>
        <w:div w:id="1904171217">
          <w:marLeft w:val="1166"/>
          <w:marRight w:val="0"/>
          <w:marTop w:val="86"/>
          <w:marBottom w:val="120"/>
          <w:divBdr>
            <w:top w:val="none" w:sz="0" w:space="0" w:color="auto"/>
            <w:left w:val="none" w:sz="0" w:space="0" w:color="auto"/>
            <w:bottom w:val="none" w:sz="0" w:space="0" w:color="auto"/>
            <w:right w:val="none" w:sz="0" w:space="0" w:color="auto"/>
          </w:divBdr>
        </w:div>
        <w:div w:id="84572262">
          <w:marLeft w:val="1166"/>
          <w:marRight w:val="0"/>
          <w:marTop w:val="86"/>
          <w:marBottom w:val="120"/>
          <w:divBdr>
            <w:top w:val="none" w:sz="0" w:space="0" w:color="auto"/>
            <w:left w:val="none" w:sz="0" w:space="0" w:color="auto"/>
            <w:bottom w:val="none" w:sz="0" w:space="0" w:color="auto"/>
            <w:right w:val="none" w:sz="0" w:space="0" w:color="auto"/>
          </w:divBdr>
        </w:div>
        <w:div w:id="2137675323">
          <w:marLeft w:val="1166"/>
          <w:marRight w:val="0"/>
          <w:marTop w:val="86"/>
          <w:marBottom w:val="120"/>
          <w:divBdr>
            <w:top w:val="none" w:sz="0" w:space="0" w:color="auto"/>
            <w:left w:val="none" w:sz="0" w:space="0" w:color="auto"/>
            <w:bottom w:val="none" w:sz="0" w:space="0" w:color="auto"/>
            <w:right w:val="none" w:sz="0" w:space="0" w:color="auto"/>
          </w:divBdr>
        </w:div>
        <w:div w:id="1635023305">
          <w:marLeft w:val="1166"/>
          <w:marRight w:val="0"/>
          <w:marTop w:val="86"/>
          <w:marBottom w:val="120"/>
          <w:divBdr>
            <w:top w:val="none" w:sz="0" w:space="0" w:color="auto"/>
            <w:left w:val="none" w:sz="0" w:space="0" w:color="auto"/>
            <w:bottom w:val="none" w:sz="0" w:space="0" w:color="auto"/>
            <w:right w:val="none" w:sz="0" w:space="0" w:color="auto"/>
          </w:divBdr>
        </w:div>
      </w:divsChild>
    </w:div>
    <w:div w:id="1216620032">
      <w:bodyDiv w:val="1"/>
      <w:marLeft w:val="0"/>
      <w:marRight w:val="0"/>
      <w:marTop w:val="0"/>
      <w:marBottom w:val="0"/>
      <w:divBdr>
        <w:top w:val="none" w:sz="0" w:space="0" w:color="auto"/>
        <w:left w:val="none" w:sz="0" w:space="0" w:color="auto"/>
        <w:bottom w:val="none" w:sz="0" w:space="0" w:color="auto"/>
        <w:right w:val="none" w:sz="0" w:space="0" w:color="auto"/>
      </w:divBdr>
    </w:div>
    <w:div w:id="1321807912">
      <w:bodyDiv w:val="1"/>
      <w:marLeft w:val="0"/>
      <w:marRight w:val="0"/>
      <w:marTop w:val="0"/>
      <w:marBottom w:val="0"/>
      <w:divBdr>
        <w:top w:val="none" w:sz="0" w:space="0" w:color="auto"/>
        <w:left w:val="none" w:sz="0" w:space="0" w:color="auto"/>
        <w:bottom w:val="none" w:sz="0" w:space="0" w:color="auto"/>
        <w:right w:val="none" w:sz="0" w:space="0" w:color="auto"/>
      </w:divBdr>
      <w:divsChild>
        <w:div w:id="1157385437">
          <w:marLeft w:val="446"/>
          <w:marRight w:val="0"/>
          <w:marTop w:val="0"/>
          <w:marBottom w:val="240"/>
          <w:divBdr>
            <w:top w:val="none" w:sz="0" w:space="0" w:color="auto"/>
            <w:left w:val="none" w:sz="0" w:space="0" w:color="auto"/>
            <w:bottom w:val="none" w:sz="0" w:space="0" w:color="auto"/>
            <w:right w:val="none" w:sz="0" w:space="0" w:color="auto"/>
          </w:divBdr>
        </w:div>
      </w:divsChild>
    </w:div>
    <w:div w:id="1371683824">
      <w:bodyDiv w:val="1"/>
      <w:marLeft w:val="0"/>
      <w:marRight w:val="0"/>
      <w:marTop w:val="0"/>
      <w:marBottom w:val="0"/>
      <w:divBdr>
        <w:top w:val="none" w:sz="0" w:space="0" w:color="auto"/>
        <w:left w:val="none" w:sz="0" w:space="0" w:color="auto"/>
        <w:bottom w:val="none" w:sz="0" w:space="0" w:color="auto"/>
        <w:right w:val="none" w:sz="0" w:space="0" w:color="auto"/>
      </w:divBdr>
      <w:divsChild>
        <w:div w:id="1012991005">
          <w:marLeft w:val="547"/>
          <w:marRight w:val="0"/>
          <w:marTop w:val="480"/>
          <w:marBottom w:val="0"/>
          <w:divBdr>
            <w:top w:val="none" w:sz="0" w:space="0" w:color="auto"/>
            <w:left w:val="none" w:sz="0" w:space="0" w:color="auto"/>
            <w:bottom w:val="none" w:sz="0" w:space="0" w:color="auto"/>
            <w:right w:val="none" w:sz="0" w:space="0" w:color="auto"/>
          </w:divBdr>
        </w:div>
        <w:div w:id="20472563">
          <w:marLeft w:val="1166"/>
          <w:marRight w:val="0"/>
          <w:marTop w:val="86"/>
          <w:marBottom w:val="120"/>
          <w:divBdr>
            <w:top w:val="none" w:sz="0" w:space="0" w:color="auto"/>
            <w:left w:val="none" w:sz="0" w:space="0" w:color="auto"/>
            <w:bottom w:val="none" w:sz="0" w:space="0" w:color="auto"/>
            <w:right w:val="none" w:sz="0" w:space="0" w:color="auto"/>
          </w:divBdr>
        </w:div>
        <w:div w:id="1720207179">
          <w:marLeft w:val="1166"/>
          <w:marRight w:val="0"/>
          <w:marTop w:val="86"/>
          <w:marBottom w:val="120"/>
          <w:divBdr>
            <w:top w:val="none" w:sz="0" w:space="0" w:color="auto"/>
            <w:left w:val="none" w:sz="0" w:space="0" w:color="auto"/>
            <w:bottom w:val="none" w:sz="0" w:space="0" w:color="auto"/>
            <w:right w:val="none" w:sz="0" w:space="0" w:color="auto"/>
          </w:divBdr>
        </w:div>
        <w:div w:id="289828746">
          <w:marLeft w:val="1166"/>
          <w:marRight w:val="0"/>
          <w:marTop w:val="86"/>
          <w:marBottom w:val="120"/>
          <w:divBdr>
            <w:top w:val="none" w:sz="0" w:space="0" w:color="auto"/>
            <w:left w:val="none" w:sz="0" w:space="0" w:color="auto"/>
            <w:bottom w:val="none" w:sz="0" w:space="0" w:color="auto"/>
            <w:right w:val="none" w:sz="0" w:space="0" w:color="auto"/>
          </w:divBdr>
        </w:div>
        <w:div w:id="2042168861">
          <w:marLeft w:val="1166"/>
          <w:marRight w:val="0"/>
          <w:marTop w:val="86"/>
          <w:marBottom w:val="120"/>
          <w:divBdr>
            <w:top w:val="none" w:sz="0" w:space="0" w:color="auto"/>
            <w:left w:val="none" w:sz="0" w:space="0" w:color="auto"/>
            <w:bottom w:val="none" w:sz="0" w:space="0" w:color="auto"/>
            <w:right w:val="none" w:sz="0" w:space="0" w:color="auto"/>
          </w:divBdr>
        </w:div>
        <w:div w:id="901645828">
          <w:marLeft w:val="1166"/>
          <w:marRight w:val="0"/>
          <w:marTop w:val="86"/>
          <w:marBottom w:val="120"/>
          <w:divBdr>
            <w:top w:val="none" w:sz="0" w:space="0" w:color="auto"/>
            <w:left w:val="none" w:sz="0" w:space="0" w:color="auto"/>
            <w:bottom w:val="none" w:sz="0" w:space="0" w:color="auto"/>
            <w:right w:val="none" w:sz="0" w:space="0" w:color="auto"/>
          </w:divBdr>
        </w:div>
      </w:divsChild>
    </w:div>
    <w:div w:id="1452361879">
      <w:bodyDiv w:val="1"/>
      <w:marLeft w:val="0"/>
      <w:marRight w:val="0"/>
      <w:marTop w:val="0"/>
      <w:marBottom w:val="0"/>
      <w:divBdr>
        <w:top w:val="none" w:sz="0" w:space="0" w:color="auto"/>
        <w:left w:val="none" w:sz="0" w:space="0" w:color="auto"/>
        <w:bottom w:val="none" w:sz="0" w:space="0" w:color="auto"/>
        <w:right w:val="none" w:sz="0" w:space="0" w:color="auto"/>
      </w:divBdr>
      <w:divsChild>
        <w:div w:id="1659966087">
          <w:marLeft w:val="446"/>
          <w:marRight w:val="0"/>
          <w:marTop w:val="0"/>
          <w:marBottom w:val="0"/>
          <w:divBdr>
            <w:top w:val="none" w:sz="0" w:space="0" w:color="auto"/>
            <w:left w:val="none" w:sz="0" w:space="0" w:color="auto"/>
            <w:bottom w:val="none" w:sz="0" w:space="0" w:color="auto"/>
            <w:right w:val="none" w:sz="0" w:space="0" w:color="auto"/>
          </w:divBdr>
        </w:div>
      </w:divsChild>
    </w:div>
    <w:div w:id="1468664250">
      <w:bodyDiv w:val="1"/>
      <w:marLeft w:val="0"/>
      <w:marRight w:val="0"/>
      <w:marTop w:val="0"/>
      <w:marBottom w:val="0"/>
      <w:divBdr>
        <w:top w:val="none" w:sz="0" w:space="0" w:color="auto"/>
        <w:left w:val="none" w:sz="0" w:space="0" w:color="auto"/>
        <w:bottom w:val="none" w:sz="0" w:space="0" w:color="auto"/>
        <w:right w:val="none" w:sz="0" w:space="0" w:color="auto"/>
      </w:divBdr>
    </w:div>
    <w:div w:id="1509053487">
      <w:bodyDiv w:val="1"/>
      <w:marLeft w:val="0"/>
      <w:marRight w:val="0"/>
      <w:marTop w:val="0"/>
      <w:marBottom w:val="0"/>
      <w:divBdr>
        <w:top w:val="none" w:sz="0" w:space="0" w:color="auto"/>
        <w:left w:val="none" w:sz="0" w:space="0" w:color="auto"/>
        <w:bottom w:val="none" w:sz="0" w:space="0" w:color="auto"/>
        <w:right w:val="none" w:sz="0" w:space="0" w:color="auto"/>
      </w:divBdr>
      <w:divsChild>
        <w:div w:id="145557592">
          <w:marLeft w:val="547"/>
          <w:marRight w:val="0"/>
          <w:marTop w:val="480"/>
          <w:marBottom w:val="0"/>
          <w:divBdr>
            <w:top w:val="none" w:sz="0" w:space="0" w:color="auto"/>
            <w:left w:val="none" w:sz="0" w:space="0" w:color="auto"/>
            <w:bottom w:val="none" w:sz="0" w:space="0" w:color="auto"/>
            <w:right w:val="none" w:sz="0" w:space="0" w:color="auto"/>
          </w:divBdr>
        </w:div>
        <w:div w:id="1787307848">
          <w:marLeft w:val="547"/>
          <w:marRight w:val="0"/>
          <w:marTop w:val="0"/>
          <w:marBottom w:val="0"/>
          <w:divBdr>
            <w:top w:val="none" w:sz="0" w:space="0" w:color="auto"/>
            <w:left w:val="none" w:sz="0" w:space="0" w:color="auto"/>
            <w:bottom w:val="none" w:sz="0" w:space="0" w:color="auto"/>
            <w:right w:val="none" w:sz="0" w:space="0" w:color="auto"/>
          </w:divBdr>
        </w:div>
        <w:div w:id="1329021138">
          <w:marLeft w:val="547"/>
          <w:marRight w:val="0"/>
          <w:marTop w:val="0"/>
          <w:marBottom w:val="0"/>
          <w:divBdr>
            <w:top w:val="none" w:sz="0" w:space="0" w:color="auto"/>
            <w:left w:val="none" w:sz="0" w:space="0" w:color="auto"/>
            <w:bottom w:val="none" w:sz="0" w:space="0" w:color="auto"/>
            <w:right w:val="none" w:sz="0" w:space="0" w:color="auto"/>
          </w:divBdr>
        </w:div>
      </w:divsChild>
    </w:div>
    <w:div w:id="1552425068">
      <w:bodyDiv w:val="1"/>
      <w:marLeft w:val="0"/>
      <w:marRight w:val="0"/>
      <w:marTop w:val="0"/>
      <w:marBottom w:val="0"/>
      <w:divBdr>
        <w:top w:val="none" w:sz="0" w:space="0" w:color="auto"/>
        <w:left w:val="none" w:sz="0" w:space="0" w:color="auto"/>
        <w:bottom w:val="none" w:sz="0" w:space="0" w:color="auto"/>
        <w:right w:val="none" w:sz="0" w:space="0" w:color="auto"/>
      </w:divBdr>
    </w:div>
    <w:div w:id="1555501448">
      <w:bodyDiv w:val="1"/>
      <w:marLeft w:val="0"/>
      <w:marRight w:val="0"/>
      <w:marTop w:val="0"/>
      <w:marBottom w:val="0"/>
      <w:divBdr>
        <w:top w:val="none" w:sz="0" w:space="0" w:color="auto"/>
        <w:left w:val="none" w:sz="0" w:space="0" w:color="auto"/>
        <w:bottom w:val="none" w:sz="0" w:space="0" w:color="auto"/>
        <w:right w:val="none" w:sz="0" w:space="0" w:color="auto"/>
      </w:divBdr>
      <w:divsChild>
        <w:div w:id="147051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97694">
              <w:marLeft w:val="0"/>
              <w:marRight w:val="0"/>
              <w:marTop w:val="0"/>
              <w:marBottom w:val="0"/>
              <w:divBdr>
                <w:top w:val="none" w:sz="0" w:space="0" w:color="auto"/>
                <w:left w:val="none" w:sz="0" w:space="0" w:color="auto"/>
                <w:bottom w:val="none" w:sz="0" w:space="0" w:color="auto"/>
                <w:right w:val="none" w:sz="0" w:space="0" w:color="auto"/>
              </w:divBdr>
              <w:divsChild>
                <w:div w:id="2067142010">
                  <w:marLeft w:val="0"/>
                  <w:marRight w:val="0"/>
                  <w:marTop w:val="0"/>
                  <w:marBottom w:val="0"/>
                  <w:divBdr>
                    <w:top w:val="none" w:sz="0" w:space="0" w:color="auto"/>
                    <w:left w:val="none" w:sz="0" w:space="0" w:color="auto"/>
                    <w:bottom w:val="none" w:sz="0" w:space="0" w:color="auto"/>
                    <w:right w:val="none" w:sz="0" w:space="0" w:color="auto"/>
                  </w:divBdr>
                  <w:divsChild>
                    <w:div w:id="1793595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540504">
                          <w:marLeft w:val="0"/>
                          <w:marRight w:val="0"/>
                          <w:marTop w:val="0"/>
                          <w:marBottom w:val="0"/>
                          <w:divBdr>
                            <w:top w:val="none" w:sz="0" w:space="0" w:color="auto"/>
                            <w:left w:val="none" w:sz="0" w:space="0" w:color="auto"/>
                            <w:bottom w:val="none" w:sz="0" w:space="0" w:color="auto"/>
                            <w:right w:val="none" w:sz="0" w:space="0" w:color="auto"/>
                          </w:divBdr>
                          <w:divsChild>
                            <w:div w:id="6338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84238">
      <w:bodyDiv w:val="1"/>
      <w:marLeft w:val="0"/>
      <w:marRight w:val="0"/>
      <w:marTop w:val="0"/>
      <w:marBottom w:val="0"/>
      <w:divBdr>
        <w:top w:val="none" w:sz="0" w:space="0" w:color="auto"/>
        <w:left w:val="none" w:sz="0" w:space="0" w:color="auto"/>
        <w:bottom w:val="none" w:sz="0" w:space="0" w:color="auto"/>
        <w:right w:val="none" w:sz="0" w:space="0" w:color="auto"/>
      </w:divBdr>
    </w:div>
    <w:div w:id="1702438308">
      <w:bodyDiv w:val="1"/>
      <w:marLeft w:val="0"/>
      <w:marRight w:val="0"/>
      <w:marTop w:val="0"/>
      <w:marBottom w:val="0"/>
      <w:divBdr>
        <w:top w:val="none" w:sz="0" w:space="0" w:color="auto"/>
        <w:left w:val="none" w:sz="0" w:space="0" w:color="auto"/>
        <w:bottom w:val="none" w:sz="0" w:space="0" w:color="auto"/>
        <w:right w:val="none" w:sz="0" w:space="0" w:color="auto"/>
      </w:divBdr>
      <w:divsChild>
        <w:div w:id="1479230585">
          <w:marLeft w:val="547"/>
          <w:marRight w:val="0"/>
          <w:marTop w:val="480"/>
          <w:marBottom w:val="0"/>
          <w:divBdr>
            <w:top w:val="none" w:sz="0" w:space="0" w:color="auto"/>
            <w:left w:val="none" w:sz="0" w:space="0" w:color="auto"/>
            <w:bottom w:val="none" w:sz="0" w:space="0" w:color="auto"/>
            <w:right w:val="none" w:sz="0" w:space="0" w:color="auto"/>
          </w:divBdr>
        </w:div>
      </w:divsChild>
    </w:div>
    <w:div w:id="1769541677">
      <w:bodyDiv w:val="1"/>
      <w:marLeft w:val="0"/>
      <w:marRight w:val="0"/>
      <w:marTop w:val="0"/>
      <w:marBottom w:val="0"/>
      <w:divBdr>
        <w:top w:val="none" w:sz="0" w:space="0" w:color="auto"/>
        <w:left w:val="none" w:sz="0" w:space="0" w:color="auto"/>
        <w:bottom w:val="none" w:sz="0" w:space="0" w:color="auto"/>
        <w:right w:val="none" w:sz="0" w:space="0" w:color="auto"/>
      </w:divBdr>
      <w:divsChild>
        <w:div w:id="1214465808">
          <w:marLeft w:val="446"/>
          <w:marRight w:val="0"/>
          <w:marTop w:val="0"/>
          <w:marBottom w:val="120"/>
          <w:divBdr>
            <w:top w:val="none" w:sz="0" w:space="0" w:color="auto"/>
            <w:left w:val="none" w:sz="0" w:space="0" w:color="auto"/>
            <w:bottom w:val="none" w:sz="0" w:space="0" w:color="auto"/>
            <w:right w:val="none" w:sz="0" w:space="0" w:color="auto"/>
          </w:divBdr>
        </w:div>
        <w:div w:id="752703732">
          <w:marLeft w:val="446"/>
          <w:marRight w:val="0"/>
          <w:marTop w:val="0"/>
          <w:marBottom w:val="120"/>
          <w:divBdr>
            <w:top w:val="none" w:sz="0" w:space="0" w:color="auto"/>
            <w:left w:val="none" w:sz="0" w:space="0" w:color="auto"/>
            <w:bottom w:val="none" w:sz="0" w:space="0" w:color="auto"/>
            <w:right w:val="none" w:sz="0" w:space="0" w:color="auto"/>
          </w:divBdr>
        </w:div>
        <w:div w:id="1357777939">
          <w:marLeft w:val="446"/>
          <w:marRight w:val="0"/>
          <w:marTop w:val="0"/>
          <w:marBottom w:val="120"/>
          <w:divBdr>
            <w:top w:val="none" w:sz="0" w:space="0" w:color="auto"/>
            <w:left w:val="none" w:sz="0" w:space="0" w:color="auto"/>
            <w:bottom w:val="none" w:sz="0" w:space="0" w:color="auto"/>
            <w:right w:val="none" w:sz="0" w:space="0" w:color="auto"/>
          </w:divBdr>
        </w:div>
        <w:div w:id="487524323">
          <w:marLeft w:val="446"/>
          <w:marRight w:val="0"/>
          <w:marTop w:val="0"/>
          <w:marBottom w:val="120"/>
          <w:divBdr>
            <w:top w:val="none" w:sz="0" w:space="0" w:color="auto"/>
            <w:left w:val="none" w:sz="0" w:space="0" w:color="auto"/>
            <w:bottom w:val="none" w:sz="0" w:space="0" w:color="auto"/>
            <w:right w:val="none" w:sz="0" w:space="0" w:color="auto"/>
          </w:divBdr>
        </w:div>
        <w:div w:id="1776290049">
          <w:marLeft w:val="446"/>
          <w:marRight w:val="0"/>
          <w:marTop w:val="0"/>
          <w:marBottom w:val="120"/>
          <w:divBdr>
            <w:top w:val="none" w:sz="0" w:space="0" w:color="auto"/>
            <w:left w:val="none" w:sz="0" w:space="0" w:color="auto"/>
            <w:bottom w:val="none" w:sz="0" w:space="0" w:color="auto"/>
            <w:right w:val="none" w:sz="0" w:space="0" w:color="auto"/>
          </w:divBdr>
        </w:div>
      </w:divsChild>
    </w:div>
    <w:div w:id="1820996669">
      <w:bodyDiv w:val="1"/>
      <w:marLeft w:val="0"/>
      <w:marRight w:val="0"/>
      <w:marTop w:val="0"/>
      <w:marBottom w:val="0"/>
      <w:divBdr>
        <w:top w:val="none" w:sz="0" w:space="0" w:color="auto"/>
        <w:left w:val="none" w:sz="0" w:space="0" w:color="auto"/>
        <w:bottom w:val="none" w:sz="0" w:space="0" w:color="auto"/>
        <w:right w:val="none" w:sz="0" w:space="0" w:color="auto"/>
      </w:divBdr>
      <w:divsChild>
        <w:div w:id="72090764">
          <w:marLeft w:val="547"/>
          <w:marRight w:val="0"/>
          <w:marTop w:val="480"/>
          <w:marBottom w:val="0"/>
          <w:divBdr>
            <w:top w:val="none" w:sz="0" w:space="0" w:color="auto"/>
            <w:left w:val="none" w:sz="0" w:space="0" w:color="auto"/>
            <w:bottom w:val="none" w:sz="0" w:space="0" w:color="auto"/>
            <w:right w:val="none" w:sz="0" w:space="0" w:color="auto"/>
          </w:divBdr>
        </w:div>
      </w:divsChild>
    </w:div>
    <w:div w:id="1832525884">
      <w:bodyDiv w:val="1"/>
      <w:marLeft w:val="0"/>
      <w:marRight w:val="0"/>
      <w:marTop w:val="0"/>
      <w:marBottom w:val="0"/>
      <w:divBdr>
        <w:top w:val="none" w:sz="0" w:space="0" w:color="auto"/>
        <w:left w:val="none" w:sz="0" w:space="0" w:color="auto"/>
        <w:bottom w:val="none" w:sz="0" w:space="0" w:color="auto"/>
        <w:right w:val="none" w:sz="0" w:space="0" w:color="auto"/>
      </w:divBdr>
    </w:div>
    <w:div w:id="1906988734">
      <w:bodyDiv w:val="1"/>
      <w:marLeft w:val="0"/>
      <w:marRight w:val="0"/>
      <w:marTop w:val="0"/>
      <w:marBottom w:val="0"/>
      <w:divBdr>
        <w:top w:val="none" w:sz="0" w:space="0" w:color="auto"/>
        <w:left w:val="none" w:sz="0" w:space="0" w:color="auto"/>
        <w:bottom w:val="none" w:sz="0" w:space="0" w:color="auto"/>
        <w:right w:val="none" w:sz="0" w:space="0" w:color="auto"/>
      </w:divBdr>
      <w:divsChild>
        <w:div w:id="1606838055">
          <w:marLeft w:val="446"/>
          <w:marRight w:val="0"/>
          <w:marTop w:val="0"/>
          <w:marBottom w:val="0"/>
          <w:divBdr>
            <w:top w:val="none" w:sz="0" w:space="0" w:color="auto"/>
            <w:left w:val="none" w:sz="0" w:space="0" w:color="auto"/>
            <w:bottom w:val="none" w:sz="0" w:space="0" w:color="auto"/>
            <w:right w:val="none" w:sz="0" w:space="0" w:color="auto"/>
          </w:divBdr>
        </w:div>
      </w:divsChild>
    </w:div>
    <w:div w:id="1924945804">
      <w:bodyDiv w:val="1"/>
      <w:marLeft w:val="0"/>
      <w:marRight w:val="0"/>
      <w:marTop w:val="0"/>
      <w:marBottom w:val="0"/>
      <w:divBdr>
        <w:top w:val="none" w:sz="0" w:space="0" w:color="auto"/>
        <w:left w:val="none" w:sz="0" w:space="0" w:color="auto"/>
        <w:bottom w:val="none" w:sz="0" w:space="0" w:color="auto"/>
        <w:right w:val="none" w:sz="0" w:space="0" w:color="auto"/>
      </w:divBdr>
    </w:div>
    <w:div w:id="2029258029">
      <w:bodyDiv w:val="1"/>
      <w:marLeft w:val="0"/>
      <w:marRight w:val="0"/>
      <w:marTop w:val="0"/>
      <w:marBottom w:val="0"/>
      <w:divBdr>
        <w:top w:val="none" w:sz="0" w:space="0" w:color="auto"/>
        <w:left w:val="none" w:sz="0" w:space="0" w:color="auto"/>
        <w:bottom w:val="none" w:sz="0" w:space="0" w:color="auto"/>
        <w:right w:val="none" w:sz="0" w:space="0" w:color="auto"/>
      </w:divBdr>
      <w:divsChild>
        <w:div w:id="307444837">
          <w:marLeft w:val="547"/>
          <w:marRight w:val="0"/>
          <w:marTop w:val="480"/>
          <w:marBottom w:val="0"/>
          <w:divBdr>
            <w:top w:val="none" w:sz="0" w:space="0" w:color="auto"/>
            <w:left w:val="none" w:sz="0" w:space="0" w:color="auto"/>
            <w:bottom w:val="none" w:sz="0" w:space="0" w:color="auto"/>
            <w:right w:val="none" w:sz="0" w:space="0" w:color="auto"/>
          </w:divBdr>
        </w:div>
      </w:divsChild>
    </w:div>
    <w:div w:id="2050495997">
      <w:bodyDiv w:val="1"/>
      <w:marLeft w:val="0"/>
      <w:marRight w:val="0"/>
      <w:marTop w:val="0"/>
      <w:marBottom w:val="0"/>
      <w:divBdr>
        <w:top w:val="none" w:sz="0" w:space="0" w:color="auto"/>
        <w:left w:val="none" w:sz="0" w:space="0" w:color="auto"/>
        <w:bottom w:val="none" w:sz="0" w:space="0" w:color="auto"/>
        <w:right w:val="none" w:sz="0" w:space="0" w:color="auto"/>
      </w:divBdr>
    </w:div>
    <w:div w:id="2128115496">
      <w:bodyDiv w:val="1"/>
      <w:marLeft w:val="0"/>
      <w:marRight w:val="0"/>
      <w:marTop w:val="0"/>
      <w:marBottom w:val="0"/>
      <w:divBdr>
        <w:top w:val="none" w:sz="0" w:space="0" w:color="auto"/>
        <w:left w:val="none" w:sz="0" w:space="0" w:color="auto"/>
        <w:bottom w:val="none" w:sz="0" w:space="0" w:color="auto"/>
        <w:right w:val="none" w:sz="0" w:space="0" w:color="auto"/>
      </w:divBdr>
      <w:divsChild>
        <w:div w:id="1419062824">
          <w:marLeft w:val="547"/>
          <w:marRight w:val="0"/>
          <w:marTop w:val="0"/>
          <w:marBottom w:val="0"/>
          <w:divBdr>
            <w:top w:val="none" w:sz="0" w:space="0" w:color="auto"/>
            <w:left w:val="none" w:sz="0" w:space="0" w:color="auto"/>
            <w:bottom w:val="none" w:sz="0" w:space="0" w:color="auto"/>
            <w:right w:val="none" w:sz="0" w:space="0" w:color="auto"/>
          </w:divBdr>
        </w:div>
        <w:div w:id="1178933743">
          <w:marLeft w:val="547"/>
          <w:marRight w:val="0"/>
          <w:marTop w:val="0"/>
          <w:marBottom w:val="0"/>
          <w:divBdr>
            <w:top w:val="none" w:sz="0" w:space="0" w:color="auto"/>
            <w:left w:val="none" w:sz="0" w:space="0" w:color="auto"/>
            <w:bottom w:val="none" w:sz="0" w:space="0" w:color="auto"/>
            <w:right w:val="none" w:sz="0" w:space="0" w:color="auto"/>
          </w:divBdr>
        </w:div>
        <w:div w:id="1747648726">
          <w:marLeft w:val="547"/>
          <w:marRight w:val="0"/>
          <w:marTop w:val="0"/>
          <w:marBottom w:val="0"/>
          <w:divBdr>
            <w:top w:val="none" w:sz="0" w:space="0" w:color="auto"/>
            <w:left w:val="none" w:sz="0" w:space="0" w:color="auto"/>
            <w:bottom w:val="none" w:sz="0" w:space="0" w:color="auto"/>
            <w:right w:val="none" w:sz="0" w:space="0" w:color="auto"/>
          </w:divBdr>
        </w:div>
        <w:div w:id="2115518799">
          <w:marLeft w:val="547"/>
          <w:marRight w:val="0"/>
          <w:marTop w:val="0"/>
          <w:marBottom w:val="0"/>
          <w:divBdr>
            <w:top w:val="none" w:sz="0" w:space="0" w:color="auto"/>
            <w:left w:val="none" w:sz="0" w:space="0" w:color="auto"/>
            <w:bottom w:val="none" w:sz="0" w:space="0" w:color="auto"/>
            <w:right w:val="none" w:sz="0" w:space="0" w:color="auto"/>
          </w:divBdr>
        </w:div>
      </w:divsChild>
    </w:div>
    <w:div w:id="214519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atenbank.nwb.de/Dokument/Anzeigen/78902_25/?SprungMarke=ja_1"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BCD75D0-4AB2-494E-96AE-0B6B3A92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9270</Words>
  <Characters>58403</Characters>
  <Application>Microsoft Office Word</Application>
  <DocSecurity>0</DocSecurity>
  <Lines>486</Lines>
  <Paragraphs>135</Paragraphs>
  <ScaleCrop>false</ScaleCrop>
  <HeadingPairs>
    <vt:vector size="2" baseType="variant">
      <vt:variant>
        <vt:lpstr>Titel</vt:lpstr>
      </vt:variant>
      <vt:variant>
        <vt:i4>1</vt:i4>
      </vt:variant>
    </vt:vector>
  </HeadingPairs>
  <TitlesOfParts>
    <vt:vector size="1" baseType="lpstr">
      <vt:lpstr/>
    </vt:vector>
  </TitlesOfParts>
  <Company>EKHN</Company>
  <LinksUpToDate>false</LinksUpToDate>
  <CharactersWithSpaces>67538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Nestmann</dc:creator>
  <cp:lastModifiedBy>Römer, Mirko</cp:lastModifiedBy>
  <cp:revision>6</cp:revision>
  <dcterms:created xsi:type="dcterms:W3CDTF">2020-11-17T13:43:00Z</dcterms:created>
  <dcterms:modified xsi:type="dcterms:W3CDTF">2021-05-06T14:08:00Z</dcterms:modified>
</cp:coreProperties>
</file>